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FC535" w14:textId="77777777" w:rsidR="00DB391D" w:rsidRPr="00830D9A" w:rsidRDefault="00DB391D" w:rsidP="00EB7E08">
      <w:pPr>
        <w:pStyle w:val="ConsPlusNormal"/>
        <w:ind w:firstLine="540"/>
        <w:jc w:val="both"/>
        <w:outlineLvl w:val="0"/>
        <w:rPr>
          <w:rFonts w:ascii="Arial" w:hAnsi="Arial" w:cs="Arial"/>
          <w:sz w:val="28"/>
          <w:szCs w:val="28"/>
        </w:rPr>
      </w:pPr>
    </w:p>
    <w:p w14:paraId="598D64B5" w14:textId="77777777" w:rsidR="00DB391D" w:rsidRPr="00830D9A" w:rsidRDefault="00DB391D" w:rsidP="00EB7E08">
      <w:pPr>
        <w:pStyle w:val="ConsPlusTitle"/>
        <w:jc w:val="center"/>
        <w:outlineLvl w:val="0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АЧИНСКИЙ ОКРУЖНОЙ СОВЕТ ДЕПУТАТОВ</w:t>
      </w:r>
    </w:p>
    <w:p w14:paraId="205D6785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КРАСНОЯРСКОГО КРАЯ</w:t>
      </w:r>
    </w:p>
    <w:p w14:paraId="3A592525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</w:p>
    <w:p w14:paraId="08F2CF64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РЕШЕНИЕ</w:t>
      </w:r>
    </w:p>
    <w:p w14:paraId="660AE5B9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от 27 февраля 2026 г. N 10-153р</w:t>
      </w:r>
    </w:p>
    <w:p w14:paraId="4B1BE577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</w:p>
    <w:p w14:paraId="51976737" w14:textId="4B5042DB" w:rsidR="00DB391D" w:rsidRPr="00830D9A" w:rsidRDefault="00DB391D" w:rsidP="00830D9A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ОБ УТВЕРЖДЕНИИ ПОЛОЖЕНИЯ О КОМИССИИ ПО СОБЛЮДЕНИЮ ТРЕБОВАНИЙ</w:t>
      </w:r>
      <w:r w:rsidR="00830D9A" w:rsidRPr="00830D9A">
        <w:rPr>
          <w:rFonts w:ascii="Arial" w:hAnsi="Arial" w:cs="Arial"/>
          <w:b w:val="0"/>
          <w:sz w:val="28"/>
          <w:szCs w:val="28"/>
        </w:rPr>
        <w:t xml:space="preserve"> </w:t>
      </w:r>
      <w:r w:rsidRPr="00830D9A">
        <w:rPr>
          <w:rFonts w:ascii="Arial" w:hAnsi="Arial" w:cs="Arial"/>
          <w:b w:val="0"/>
          <w:sz w:val="28"/>
          <w:szCs w:val="28"/>
        </w:rPr>
        <w:t>К СЛУЖЕБНОМУ ПОВЕДЕНИЮ МУНИЦИПАЛЬНЫХ СЛУЖАЩИХ</w:t>
      </w:r>
      <w:r w:rsidR="00830D9A" w:rsidRPr="00830D9A">
        <w:rPr>
          <w:rFonts w:ascii="Arial" w:hAnsi="Arial" w:cs="Arial"/>
          <w:b w:val="0"/>
          <w:sz w:val="28"/>
          <w:szCs w:val="28"/>
        </w:rPr>
        <w:t xml:space="preserve"> </w:t>
      </w:r>
      <w:r w:rsidRPr="00830D9A">
        <w:rPr>
          <w:rFonts w:ascii="Arial" w:hAnsi="Arial" w:cs="Arial"/>
          <w:b w:val="0"/>
          <w:sz w:val="28"/>
          <w:szCs w:val="28"/>
        </w:rPr>
        <w:t>И УРЕГУЛИРОВАНИЮ КОНФЛИКТОВ ИНТЕРЕСОВ В АЧИНСКОМ ОКРУЖНОМ</w:t>
      </w:r>
      <w:r w:rsidR="00830D9A" w:rsidRPr="00830D9A">
        <w:rPr>
          <w:rFonts w:ascii="Arial" w:hAnsi="Arial" w:cs="Arial"/>
          <w:b w:val="0"/>
          <w:sz w:val="28"/>
          <w:szCs w:val="28"/>
        </w:rPr>
        <w:t xml:space="preserve"> </w:t>
      </w:r>
      <w:r w:rsidR="00CB04EB" w:rsidRPr="00CB04EB">
        <w:rPr>
          <w:rFonts w:ascii="Arial" w:hAnsi="Arial" w:cs="Arial"/>
          <w:b w:val="0"/>
          <w:sz w:val="28"/>
          <w:szCs w:val="28"/>
        </w:rPr>
        <w:t xml:space="preserve"> </w:t>
      </w:r>
      <w:r w:rsidR="0055545A" w:rsidRPr="0055545A">
        <w:rPr>
          <w:rFonts w:ascii="Arial" w:hAnsi="Arial" w:cs="Arial"/>
          <w:b w:val="0"/>
          <w:sz w:val="28"/>
          <w:szCs w:val="28"/>
        </w:rPr>
        <w:t xml:space="preserve"> </w:t>
      </w:r>
      <w:r w:rsidRPr="00830D9A">
        <w:rPr>
          <w:rFonts w:ascii="Arial" w:hAnsi="Arial" w:cs="Arial"/>
          <w:b w:val="0"/>
          <w:sz w:val="28"/>
          <w:szCs w:val="28"/>
        </w:rPr>
        <w:t>СОВЕТЕ ДЕПУТАТОВ</w:t>
      </w:r>
    </w:p>
    <w:p w14:paraId="385F942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45C2861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В соответствии с Федеральным </w:t>
      </w:r>
      <w:hyperlink r:id="rId4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02.03.2007 N 25-ФЗ "О муниципальной службе в Российской Федерации", Федеральным </w:t>
      </w:r>
      <w:hyperlink r:id="rId5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коррупции", </w:t>
      </w:r>
      <w:hyperlink r:id="rId6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Красноярского края от 24.04.2008 N 5-1565 "Об особенностях правового регулирования муниципальной службы в Красноярском крае", руководствуясь </w:t>
      </w:r>
      <w:hyperlink r:id="rId7">
        <w:r w:rsidRPr="00830D9A">
          <w:rPr>
            <w:rFonts w:ascii="Arial" w:hAnsi="Arial" w:cs="Arial"/>
            <w:sz w:val="28"/>
            <w:szCs w:val="28"/>
          </w:rPr>
          <w:t>статьями 8</w:t>
        </w:r>
      </w:hyperlink>
      <w:r w:rsidRPr="00830D9A">
        <w:rPr>
          <w:rFonts w:ascii="Arial" w:hAnsi="Arial" w:cs="Arial"/>
          <w:sz w:val="28"/>
          <w:szCs w:val="28"/>
        </w:rPr>
        <w:t xml:space="preserve">, </w:t>
      </w:r>
      <w:hyperlink r:id="rId8">
        <w:r w:rsidRPr="00830D9A">
          <w:rPr>
            <w:rFonts w:ascii="Arial" w:hAnsi="Arial" w:cs="Arial"/>
            <w:sz w:val="28"/>
            <w:szCs w:val="28"/>
          </w:rPr>
          <w:t>32</w:t>
        </w:r>
      </w:hyperlink>
      <w:r w:rsidRPr="00830D9A">
        <w:rPr>
          <w:rFonts w:ascii="Arial" w:hAnsi="Arial" w:cs="Arial"/>
          <w:sz w:val="28"/>
          <w:szCs w:val="28"/>
        </w:rPr>
        <w:t xml:space="preserve"> Устава Ачинского муниципального округа, Ачинский окружной Совет депутатов решил:</w:t>
      </w:r>
    </w:p>
    <w:p w14:paraId="529EDA8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1. Утвердить </w:t>
      </w:r>
      <w:hyperlink w:anchor="P44">
        <w:r w:rsidRPr="00830D9A">
          <w:rPr>
            <w:rFonts w:ascii="Arial" w:hAnsi="Arial" w:cs="Arial"/>
            <w:sz w:val="28"/>
            <w:szCs w:val="28"/>
          </w:rPr>
          <w:t>Положение</w:t>
        </w:r>
      </w:hyperlink>
      <w:r w:rsidRPr="00830D9A">
        <w:rPr>
          <w:rFonts w:ascii="Arial" w:hAnsi="Arial" w:cs="Arial"/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конфликтов интересов в Ачинском окружном Совете депутатов согласно приложению 1 к настоящему Решению.</w:t>
      </w:r>
    </w:p>
    <w:p w14:paraId="3331388B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2. Утвердить </w:t>
      </w:r>
      <w:hyperlink w:anchor="P193">
        <w:r w:rsidRPr="00830D9A">
          <w:rPr>
            <w:rFonts w:ascii="Arial" w:hAnsi="Arial" w:cs="Arial"/>
            <w:sz w:val="28"/>
            <w:szCs w:val="28"/>
          </w:rPr>
          <w:t>состав</w:t>
        </w:r>
      </w:hyperlink>
      <w:r w:rsidRPr="00830D9A">
        <w:rPr>
          <w:rFonts w:ascii="Arial" w:hAnsi="Arial" w:cs="Arial"/>
          <w:sz w:val="28"/>
          <w:szCs w:val="28"/>
        </w:rPr>
        <w:t xml:space="preserve"> комиссии по соблюдению требований к служебному поведению муниципальных служащих и урегулированию конфликтов интересов в Ачинском окружном Совете депутатов согласно приложению 2 к настоящему Решению.</w:t>
      </w:r>
    </w:p>
    <w:p w14:paraId="0252F06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 Признать утратившими силу:</w:t>
      </w:r>
    </w:p>
    <w:p w14:paraId="42DCA8C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9">
        <w:r w:rsidRPr="00830D9A">
          <w:rPr>
            <w:rFonts w:ascii="Arial" w:hAnsi="Arial" w:cs="Arial"/>
            <w:sz w:val="28"/>
            <w:szCs w:val="28"/>
          </w:rPr>
          <w:t>Решение</w:t>
        </w:r>
      </w:hyperlink>
      <w:r w:rsidRPr="00830D9A">
        <w:rPr>
          <w:rFonts w:ascii="Arial" w:hAnsi="Arial" w:cs="Arial"/>
          <w:sz w:val="28"/>
          <w:szCs w:val="28"/>
        </w:rPr>
        <w:t xml:space="preserve"> Ачинского городского Совета депутатов от 27.11.2015 N 4-14р "Об утверждении Положения о комиссии по соблюдению требований к служебному поведению муниципальных служащих и урегулированию конфликта интересов на муниципальной службе в Ачинском городском Совете депутатов" ("Официально" приложение к газете "Ачинская газета", N 48, 02.12.2015);</w:t>
      </w:r>
    </w:p>
    <w:p w14:paraId="2644D27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0">
        <w:r w:rsidRPr="00830D9A">
          <w:rPr>
            <w:rFonts w:ascii="Arial" w:hAnsi="Arial" w:cs="Arial"/>
            <w:sz w:val="28"/>
            <w:szCs w:val="28"/>
          </w:rPr>
          <w:t>подпункт 1 пункта 1</w:t>
        </w:r>
      </w:hyperlink>
      <w:r w:rsidRPr="00830D9A">
        <w:rPr>
          <w:rFonts w:ascii="Arial" w:hAnsi="Arial" w:cs="Arial"/>
          <w:sz w:val="28"/>
          <w:szCs w:val="28"/>
        </w:rPr>
        <w:t xml:space="preserve"> Решения Ачинского городского Совета депутатов от 26.02.2016 N 8-39р "О внесении изменений в отдельные Решения Ачинского городского Совета депутатов" ("Официально" приложение к газете "Ачинская газета", N 8/1, 02.03.2016);</w:t>
      </w:r>
    </w:p>
    <w:p w14:paraId="3949D6D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1">
        <w:r w:rsidRPr="00830D9A">
          <w:rPr>
            <w:rFonts w:ascii="Arial" w:hAnsi="Arial" w:cs="Arial"/>
            <w:sz w:val="28"/>
            <w:szCs w:val="28"/>
          </w:rPr>
          <w:t>подпункт 2 пункта 1</w:t>
        </w:r>
      </w:hyperlink>
      <w:r w:rsidRPr="00830D9A">
        <w:rPr>
          <w:rFonts w:ascii="Arial" w:hAnsi="Arial" w:cs="Arial"/>
          <w:sz w:val="28"/>
          <w:szCs w:val="28"/>
        </w:rPr>
        <w:t xml:space="preserve"> Решения Ачинского городского Совета депутатов от 30.09.2016 N 14-72р "О внесении изменений в отдельные Решения Ачинского городского Совета депутатов" ("Официально" приложение к газете "Ачинская газета", N 39, 05.10.2016);</w:t>
      </w:r>
    </w:p>
    <w:p w14:paraId="60C50E1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2">
        <w:r w:rsidRPr="00830D9A">
          <w:rPr>
            <w:rFonts w:ascii="Arial" w:hAnsi="Arial" w:cs="Arial"/>
            <w:sz w:val="28"/>
            <w:szCs w:val="28"/>
          </w:rPr>
          <w:t>Решение</w:t>
        </w:r>
      </w:hyperlink>
      <w:r w:rsidRPr="00830D9A">
        <w:rPr>
          <w:rFonts w:ascii="Arial" w:hAnsi="Arial" w:cs="Arial"/>
          <w:sz w:val="28"/>
          <w:szCs w:val="28"/>
        </w:rPr>
        <w:t xml:space="preserve"> Ачинского городского Совета депутатов от 25.11.2016 N 16-84р "О внесении изменений в Решение Ачинского городского Совета депутатов от 27.11.2015 N 4-14р "Об утверждении Положения о </w:t>
      </w:r>
      <w:r w:rsidRPr="00830D9A">
        <w:rPr>
          <w:rFonts w:ascii="Arial" w:hAnsi="Arial" w:cs="Arial"/>
          <w:sz w:val="28"/>
          <w:szCs w:val="28"/>
        </w:rPr>
        <w:lastRenderedPageBreak/>
        <w:t>комиссии по соблюдению требований к служебному поведению муниципальных служащих и урегулированию конфликта интересов на муниципальной службе в Ачинском городском Совете депутатов" ("Официально" приложение к газете "Ачинская газета", N 47, 30.11.2016);</w:t>
      </w:r>
    </w:p>
    <w:p w14:paraId="02BA637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3">
        <w:r w:rsidRPr="00830D9A">
          <w:rPr>
            <w:rFonts w:ascii="Arial" w:hAnsi="Arial" w:cs="Arial"/>
            <w:sz w:val="28"/>
            <w:szCs w:val="28"/>
          </w:rPr>
          <w:t>пункт 5</w:t>
        </w:r>
      </w:hyperlink>
      <w:r w:rsidRPr="00830D9A">
        <w:rPr>
          <w:rFonts w:ascii="Arial" w:hAnsi="Arial" w:cs="Arial"/>
          <w:sz w:val="28"/>
          <w:szCs w:val="28"/>
        </w:rPr>
        <w:t xml:space="preserve"> Решения Ачинского городского Совета депутатов от 28.04.2023 N 36-222р "О внесении изменений в отдельные Решения Ачинского городского Совета депутатов" ("Официально" приложение к газете "Ачинская газета", N 18, 03.05.2023);</w:t>
      </w:r>
    </w:p>
    <w:p w14:paraId="4386C7A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4">
        <w:r w:rsidRPr="00830D9A">
          <w:rPr>
            <w:rFonts w:ascii="Arial" w:hAnsi="Arial" w:cs="Arial"/>
            <w:sz w:val="28"/>
            <w:szCs w:val="28"/>
          </w:rPr>
          <w:t>пункт 2</w:t>
        </w:r>
      </w:hyperlink>
      <w:r w:rsidRPr="00830D9A">
        <w:rPr>
          <w:rFonts w:ascii="Arial" w:hAnsi="Arial" w:cs="Arial"/>
          <w:sz w:val="28"/>
          <w:szCs w:val="28"/>
        </w:rPr>
        <w:t xml:space="preserve"> Решения Ачинского городского Совета депутатов от 27.10.2023 N 41-261р "О внесении изменений в отдельные Решения Ачинского городского Совета депутатов" ("Официально" приложение к газете "Ачинская газета", N 43/1, 27.10.2023);</w:t>
      </w:r>
    </w:p>
    <w:p w14:paraId="24A5984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</w:t>
      </w:r>
      <w:hyperlink r:id="rId15">
        <w:r w:rsidRPr="00830D9A">
          <w:rPr>
            <w:rFonts w:ascii="Arial" w:hAnsi="Arial" w:cs="Arial"/>
            <w:sz w:val="28"/>
            <w:szCs w:val="28"/>
          </w:rPr>
          <w:t>пункт 3</w:t>
        </w:r>
      </w:hyperlink>
      <w:r w:rsidRPr="00830D9A">
        <w:rPr>
          <w:rFonts w:ascii="Arial" w:hAnsi="Arial" w:cs="Arial"/>
          <w:sz w:val="28"/>
          <w:szCs w:val="28"/>
        </w:rPr>
        <w:t xml:space="preserve"> Решения Ачинского городского Совета депутатов от 26.04.2024 N 48-299р "О внесении изменений в отдельные Решения Ачинского городского Совета депутатов" ("Официально" приложение к газете "Ачинская газета", N 18, 01.05.2024).</w:t>
      </w:r>
    </w:p>
    <w:p w14:paraId="7FCFA10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4. Решение вступает в силу в день, следующий за днем его официального опубликования в периодическом печатном издании - газете "Ачинская газета", и подлежит обнародованию путем размещения на официальном сайте муниципального образования в информационно-телекоммуникационной сети Интернет </w:t>
      </w:r>
      <w:hyperlink r:id="rId16">
        <w:r w:rsidRPr="00830D9A">
          <w:rPr>
            <w:rFonts w:ascii="Arial" w:hAnsi="Arial" w:cs="Arial"/>
            <w:sz w:val="28"/>
            <w:szCs w:val="28"/>
          </w:rPr>
          <w:t>https://achinsk.gosuslugi.ru/</w:t>
        </w:r>
      </w:hyperlink>
      <w:r w:rsidRPr="00830D9A">
        <w:rPr>
          <w:rFonts w:ascii="Arial" w:hAnsi="Arial" w:cs="Arial"/>
          <w:sz w:val="28"/>
          <w:szCs w:val="28"/>
        </w:rPr>
        <w:t>.</w:t>
      </w:r>
    </w:p>
    <w:p w14:paraId="5B615D1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413D0336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Председатель</w:t>
      </w:r>
    </w:p>
    <w:p w14:paraId="5CB10FDF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Ачинского окружного</w:t>
      </w:r>
    </w:p>
    <w:p w14:paraId="0FBAD560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Совета депутатов</w:t>
      </w:r>
    </w:p>
    <w:p w14:paraId="0D9884EB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С.Н.НИКИТИН</w:t>
      </w:r>
    </w:p>
    <w:p w14:paraId="2F2FD1F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589692BF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Глава</w:t>
      </w:r>
    </w:p>
    <w:p w14:paraId="23889510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Ачинского муниципального округа</w:t>
      </w:r>
    </w:p>
    <w:p w14:paraId="49CB3AF6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И.П.ТИТЕНКОВ</w:t>
      </w:r>
    </w:p>
    <w:p w14:paraId="14A1D96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201DABF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2D5C00D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3D9A3D6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39319731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1A886B27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172E191C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57156B25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32AAF7C6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12FD16B9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2808A843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7ED7A301" w14:textId="77777777" w:rsidR="00830D9A" w:rsidRPr="00830D9A" w:rsidRDefault="00830D9A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  <w:lang w:val="en-US"/>
        </w:rPr>
      </w:pPr>
    </w:p>
    <w:p w14:paraId="61339DAB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14349ADE" w14:textId="77777777" w:rsidR="00DB391D" w:rsidRPr="00830D9A" w:rsidRDefault="00DB391D" w:rsidP="00EB7E08">
      <w:pPr>
        <w:pStyle w:val="ConsPlusNormal"/>
        <w:jc w:val="right"/>
        <w:outlineLvl w:val="0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lastRenderedPageBreak/>
        <w:t>Приложение 1</w:t>
      </w:r>
    </w:p>
    <w:p w14:paraId="4125DFC9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к Решению</w:t>
      </w:r>
    </w:p>
    <w:p w14:paraId="6506F124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Ачинского окружного</w:t>
      </w:r>
    </w:p>
    <w:p w14:paraId="565DEB16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Совета депутатов</w:t>
      </w:r>
    </w:p>
    <w:p w14:paraId="6C10923E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от 27 февраля 2026 г. N 10-153р</w:t>
      </w:r>
    </w:p>
    <w:p w14:paraId="52C739E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4005239E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bookmarkStart w:id="0" w:name="P44"/>
      <w:bookmarkEnd w:id="0"/>
      <w:r w:rsidRPr="00830D9A">
        <w:rPr>
          <w:rFonts w:ascii="Arial" w:hAnsi="Arial" w:cs="Arial"/>
          <w:b w:val="0"/>
          <w:sz w:val="28"/>
          <w:szCs w:val="28"/>
        </w:rPr>
        <w:t>ПОЛОЖЕНИЕ</w:t>
      </w:r>
    </w:p>
    <w:p w14:paraId="0D1F7489" w14:textId="4C66BC13" w:rsidR="00DB391D" w:rsidRPr="00830D9A" w:rsidRDefault="00DB391D" w:rsidP="00830D9A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О КОМИССИИ ПО СОБЛЮДЕНИЮ ТРЕБОВАНИЙ К СЛУЖЕБНОМУ ПОВЕДЕНИЮ</w:t>
      </w:r>
      <w:r w:rsidR="00830D9A" w:rsidRPr="00830D9A">
        <w:rPr>
          <w:rFonts w:ascii="Arial" w:hAnsi="Arial" w:cs="Arial"/>
          <w:b w:val="0"/>
          <w:sz w:val="28"/>
          <w:szCs w:val="28"/>
        </w:rPr>
        <w:t xml:space="preserve"> </w:t>
      </w:r>
      <w:r w:rsidRPr="00830D9A">
        <w:rPr>
          <w:rFonts w:ascii="Arial" w:hAnsi="Arial" w:cs="Arial"/>
          <w:b w:val="0"/>
          <w:sz w:val="28"/>
          <w:szCs w:val="28"/>
        </w:rPr>
        <w:t>МУНИЦИПАЛЬНЫХ СЛУЖАЩИХ И УРЕГУЛИРОВАНИЮ КОНФЛИКТОВ ИНТЕРЕСОВ</w:t>
      </w:r>
    </w:p>
    <w:p w14:paraId="0AC672A8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В АЧИНСКОМ ОКРУЖНОМ СОВЕТЕ ДЕПУТАТОВ</w:t>
      </w:r>
    </w:p>
    <w:p w14:paraId="7A29440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1C24FA06" w14:textId="77777777" w:rsidR="00DB391D" w:rsidRPr="00830D9A" w:rsidRDefault="00DB391D" w:rsidP="00EB7E08">
      <w:pPr>
        <w:pStyle w:val="ConsPlusTitle"/>
        <w:jc w:val="center"/>
        <w:outlineLvl w:val="1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1. ОБЩИЕ ПОЛОЖЕНИЯ</w:t>
      </w:r>
    </w:p>
    <w:p w14:paraId="5198745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60B44EB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1.1. Настоящее Положение в соответствии со </w:t>
      </w:r>
      <w:hyperlink r:id="rId17">
        <w:r w:rsidRPr="00830D9A">
          <w:rPr>
            <w:rFonts w:ascii="Arial" w:hAnsi="Arial" w:cs="Arial"/>
            <w:sz w:val="28"/>
            <w:szCs w:val="28"/>
          </w:rPr>
          <w:t>статьей 14.1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от 02.03.2007 N 25-ФЗ "О муниципальной службе в Российской Федерации" (далее - Федеральный закон N 25-ФЗ), </w:t>
      </w:r>
      <w:hyperlink r:id="rId18">
        <w:r w:rsidRPr="00830D9A">
          <w:rPr>
            <w:rFonts w:ascii="Arial" w:hAnsi="Arial" w:cs="Arial"/>
            <w:sz w:val="28"/>
            <w:szCs w:val="28"/>
          </w:rPr>
          <w:t>статьей 3.1</w:t>
        </w:r>
      </w:hyperlink>
      <w:r w:rsidRPr="00830D9A">
        <w:rPr>
          <w:rFonts w:ascii="Arial" w:hAnsi="Arial" w:cs="Arial"/>
          <w:sz w:val="28"/>
          <w:szCs w:val="28"/>
        </w:rPr>
        <w:t xml:space="preserve"> Закона Красноярского края от 24.04.2008 N 5-1565 "Об особенностях правового регулирования муниципальной службы в Красноярском крае" устанавливает порядок формирования и деятельности комиссии по соблюдению требований к служебному поведению муниципальных служащих и урегулированию конфликтов интересов в Ачинском окружном Совете депутатов (далее - комиссия).</w:t>
      </w:r>
    </w:p>
    <w:p w14:paraId="003C171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1.2. Комиссия в своей деятельности руководствуется </w:t>
      </w:r>
      <w:hyperlink r:id="rId19">
        <w:r w:rsidRPr="00830D9A">
          <w:rPr>
            <w:rFonts w:ascii="Arial" w:hAnsi="Arial" w:cs="Arial"/>
            <w:sz w:val="28"/>
            <w:szCs w:val="28"/>
          </w:rPr>
          <w:t>Конституцией</w:t>
        </w:r>
      </w:hyperlink>
      <w:r w:rsidRPr="00830D9A">
        <w:rPr>
          <w:rFonts w:ascii="Arial" w:hAnsi="Arial" w:cs="Arial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Президента Российской Федерации, актами Правительства Российской Федерации, </w:t>
      </w:r>
      <w:hyperlink r:id="rId20">
        <w:r w:rsidRPr="00830D9A">
          <w:rPr>
            <w:rFonts w:ascii="Arial" w:hAnsi="Arial" w:cs="Arial"/>
            <w:sz w:val="28"/>
            <w:szCs w:val="28"/>
          </w:rPr>
          <w:t>Уставом</w:t>
        </w:r>
      </w:hyperlink>
      <w:r w:rsidRPr="00830D9A">
        <w:rPr>
          <w:rFonts w:ascii="Arial" w:hAnsi="Arial" w:cs="Arial"/>
          <w:sz w:val="28"/>
          <w:szCs w:val="28"/>
        </w:rPr>
        <w:t xml:space="preserve"> Красноярского края, законами и иными нормативными правовыми актами Красноярского края, </w:t>
      </w:r>
      <w:hyperlink r:id="rId21">
        <w:r w:rsidRPr="00830D9A">
          <w:rPr>
            <w:rFonts w:ascii="Arial" w:hAnsi="Arial" w:cs="Arial"/>
            <w:sz w:val="28"/>
            <w:szCs w:val="28"/>
          </w:rPr>
          <w:t>Уставом</w:t>
        </w:r>
      </w:hyperlink>
      <w:r w:rsidRPr="00830D9A">
        <w:rPr>
          <w:rFonts w:ascii="Arial" w:hAnsi="Arial" w:cs="Arial"/>
          <w:sz w:val="28"/>
          <w:szCs w:val="28"/>
        </w:rPr>
        <w:t xml:space="preserve"> Ачинского муниципального округа, настоящим Положением, а также иными муниципальными нормативными правовыми актами.</w:t>
      </w:r>
    </w:p>
    <w:p w14:paraId="1C4EED6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1.3. Комиссия рассматривает вопросы, связанные с соблюдением требований к служебному поведению муниципальных служащих и урегулированием конфликта интересов в отношении муниципальных служащих, замещающих должности муниципальной службы в Ачинском окружном Совете депутатов.</w:t>
      </w:r>
    </w:p>
    <w:p w14:paraId="1AF661A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1.4. Основной задачей комиссии является:</w:t>
      </w:r>
    </w:p>
    <w:p w14:paraId="790D5F1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содействие Ачинскому окружному Совету депутатов в урегулировании конфликта интересов, способного привести к причинению вреда законным интересам граждан, организаций, общества, муниципальному образованию Ачинский муниципальный округ, субъекту Российской Федерации или Российской Федерации;</w:t>
      </w:r>
    </w:p>
    <w:p w14:paraId="110504B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обеспечение соблюдения муниципальными служащими, ограничений и запретов, требований о предотвращении или урегулировании конфликта интересов, а также в обеспечении </w:t>
      </w:r>
      <w:r w:rsidRPr="00830D9A">
        <w:rPr>
          <w:rFonts w:ascii="Arial" w:hAnsi="Arial" w:cs="Arial"/>
          <w:sz w:val="28"/>
          <w:szCs w:val="28"/>
        </w:rPr>
        <w:lastRenderedPageBreak/>
        <w:t xml:space="preserve">исполнения ими обязанностей, установленных Федеральным </w:t>
      </w:r>
      <w:hyperlink r:id="rId22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коррупции", другими федеральными законами.</w:t>
      </w:r>
    </w:p>
    <w:p w14:paraId="0893A05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1.5. Комиссия рассматривает вопросы, связанные с соблюдением муниципальными служащими требований к служебному поведению и (или) требований об урегулировании конфликта интересов.</w:t>
      </w:r>
    </w:p>
    <w:p w14:paraId="227B606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1.6. Термины "конфликт интересов", "личная заинтересованность", "предотвращение или урегулирование конфликта интересов", по тексту данного Положения, применяются в значении, используемом в </w:t>
      </w:r>
      <w:hyperlink r:id="rId23">
        <w:r w:rsidRPr="00830D9A">
          <w:rPr>
            <w:rFonts w:ascii="Arial" w:hAnsi="Arial" w:cs="Arial"/>
            <w:sz w:val="28"/>
            <w:szCs w:val="28"/>
          </w:rPr>
          <w:t>статье 14.1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N 25-ФЗ.</w:t>
      </w:r>
    </w:p>
    <w:p w14:paraId="722F3D9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195ABDB3" w14:textId="77777777" w:rsidR="00DB391D" w:rsidRPr="00830D9A" w:rsidRDefault="00DB391D" w:rsidP="00EB7E08">
      <w:pPr>
        <w:pStyle w:val="ConsPlusTitle"/>
        <w:jc w:val="center"/>
        <w:outlineLvl w:val="1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2. ПОРЯДОК ОБРАЗОВАНИЯ КОМИССИИ</w:t>
      </w:r>
    </w:p>
    <w:p w14:paraId="492C289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3E1EC56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2.1. Комиссия образуется решением Ачинского окружного Совета депутатов, определяются председатель комиссии, его заместитель, назначаемый из числа членов комиссии, замещающих муниципальные должности или должности муниципальной службы, секретарь и члены комиссии.</w:t>
      </w:r>
    </w:p>
    <w:p w14:paraId="3D89083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2.2. Общее число членов комиссии составляет 5 человек, при этом число членов комиссии, не замещающих должности муниципальной службы, должно составлять не менее 2 человек.</w:t>
      </w:r>
    </w:p>
    <w:p w14:paraId="4D0D1E7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Указанные лица осуществляют свою деятельность в составе комиссии на безвозмездной основе.</w:t>
      </w:r>
    </w:p>
    <w:p w14:paraId="0B56981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2.3.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1414A00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2.4.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764C6DA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6D16BD0F" w14:textId="77777777" w:rsidR="00DB391D" w:rsidRPr="00830D9A" w:rsidRDefault="00DB391D" w:rsidP="00EB7E08">
      <w:pPr>
        <w:pStyle w:val="ConsPlusTitle"/>
        <w:jc w:val="center"/>
        <w:outlineLvl w:val="1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3. ПОРЯДОК РАБОТЫ КОМИССИИ</w:t>
      </w:r>
    </w:p>
    <w:p w14:paraId="1C5FE72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2633A30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" w:name="P70"/>
      <w:bookmarkEnd w:id="1"/>
      <w:r w:rsidRPr="00830D9A">
        <w:rPr>
          <w:rFonts w:ascii="Arial" w:hAnsi="Arial" w:cs="Arial"/>
          <w:sz w:val="28"/>
          <w:szCs w:val="28"/>
        </w:rPr>
        <w:t>3.1. Основанием для проведения заседания комиссии является:</w:t>
      </w:r>
    </w:p>
    <w:p w14:paraId="26011D0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представление председателем Ачинского окружного Совета депутатов либо уполномоченным им должностным лицом материалов проверки, свидетельствующих:</w:t>
      </w:r>
    </w:p>
    <w:p w14:paraId="13C464B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2" w:name="P72"/>
      <w:bookmarkEnd w:id="2"/>
      <w:r w:rsidRPr="00830D9A">
        <w:rPr>
          <w:rFonts w:ascii="Arial" w:hAnsi="Arial" w:cs="Arial"/>
          <w:sz w:val="28"/>
          <w:szCs w:val="28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характера.</w:t>
      </w:r>
    </w:p>
    <w:p w14:paraId="7057ECD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3" w:name="P73"/>
      <w:bookmarkEnd w:id="3"/>
      <w:r w:rsidRPr="00830D9A">
        <w:rPr>
          <w:rFonts w:ascii="Arial" w:hAnsi="Arial" w:cs="Arial"/>
          <w:sz w:val="28"/>
          <w:szCs w:val="28"/>
        </w:rPr>
        <w:t>- 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14:paraId="782698D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4" w:name="P74"/>
      <w:bookmarkEnd w:id="4"/>
      <w:r w:rsidRPr="00830D9A">
        <w:rPr>
          <w:rFonts w:ascii="Arial" w:hAnsi="Arial" w:cs="Arial"/>
          <w:sz w:val="28"/>
          <w:szCs w:val="28"/>
        </w:rPr>
        <w:t>б) поступившее в комиссию:</w:t>
      </w:r>
    </w:p>
    <w:p w14:paraId="7BC2B07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5" w:name="P75"/>
      <w:bookmarkEnd w:id="5"/>
      <w:r w:rsidRPr="00830D9A">
        <w:rPr>
          <w:rFonts w:ascii="Arial" w:hAnsi="Arial" w:cs="Arial"/>
          <w:sz w:val="28"/>
          <w:szCs w:val="28"/>
        </w:rPr>
        <w:t xml:space="preserve">- обращение гражданина, замещавшего должность муниципальной службы в Ачинском окружном Совете депутатов, включенную в </w:t>
      </w:r>
      <w:r w:rsidRPr="00830D9A">
        <w:rPr>
          <w:rFonts w:ascii="Arial" w:hAnsi="Arial" w:cs="Arial"/>
          <w:sz w:val="28"/>
          <w:szCs w:val="28"/>
        </w:rPr>
        <w:lastRenderedPageBreak/>
        <w:t>перечень должностей, утвержденный нормативным правовым актом Российской Федерации, о даче согласия на замещение на условиях трудового договора должности в организации и (или) выполнении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14:paraId="76F7E9BD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6" w:name="P76"/>
      <w:bookmarkEnd w:id="6"/>
      <w:r w:rsidRPr="00830D9A">
        <w:rPr>
          <w:rFonts w:ascii="Arial" w:hAnsi="Arial" w:cs="Arial"/>
          <w:sz w:val="28"/>
          <w:szCs w:val="28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характера, сведения о расходах своих супруги (супруга) и несовершеннолетних детей;</w:t>
      </w:r>
    </w:p>
    <w:p w14:paraId="1FCF004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7" w:name="P77"/>
      <w:bookmarkEnd w:id="7"/>
      <w:r w:rsidRPr="00830D9A">
        <w:rPr>
          <w:rFonts w:ascii="Arial" w:hAnsi="Arial" w:cs="Arial"/>
          <w:sz w:val="28"/>
          <w:szCs w:val="28"/>
        </w:rPr>
        <w:t>- 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63499C8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8" w:name="P78"/>
      <w:bookmarkEnd w:id="8"/>
      <w:r w:rsidRPr="00830D9A">
        <w:rPr>
          <w:rFonts w:ascii="Arial" w:hAnsi="Arial" w:cs="Arial"/>
          <w:sz w:val="28"/>
          <w:szCs w:val="28"/>
        </w:rPr>
        <w:t xml:space="preserve">- уведомление муниципального служащего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</w:t>
      </w:r>
      <w:hyperlink r:id="rId24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коррупции, поданное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</w:p>
    <w:p w14:paraId="1A07860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9" w:name="P79"/>
      <w:bookmarkEnd w:id="9"/>
      <w:r w:rsidRPr="00830D9A">
        <w:rPr>
          <w:rFonts w:ascii="Arial" w:hAnsi="Arial" w:cs="Arial"/>
          <w:sz w:val="28"/>
          <w:szCs w:val="28"/>
        </w:rPr>
        <w:t>в) представление председателя Ачинского окружного Совета депутатов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Ачинском окружном Совете депутатов мер по предупреждению коррупции;</w:t>
      </w:r>
    </w:p>
    <w:p w14:paraId="2DAD3B8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0" w:name="P80"/>
      <w:bookmarkEnd w:id="10"/>
      <w:r w:rsidRPr="00830D9A">
        <w:rPr>
          <w:rFonts w:ascii="Arial" w:hAnsi="Arial" w:cs="Arial"/>
          <w:sz w:val="28"/>
          <w:szCs w:val="28"/>
        </w:rPr>
        <w:t xml:space="preserve">г) поступление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5">
        <w:r w:rsidRPr="00830D9A">
          <w:rPr>
            <w:rFonts w:ascii="Arial" w:hAnsi="Arial" w:cs="Arial"/>
            <w:sz w:val="28"/>
            <w:szCs w:val="28"/>
          </w:rPr>
          <w:t>частью 1 статьи 3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доходам";</w:t>
      </w:r>
    </w:p>
    <w:p w14:paraId="69D11EA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1" w:name="P81"/>
      <w:bookmarkEnd w:id="11"/>
      <w:r w:rsidRPr="00830D9A">
        <w:rPr>
          <w:rFonts w:ascii="Arial" w:hAnsi="Arial" w:cs="Arial"/>
          <w:sz w:val="28"/>
          <w:szCs w:val="28"/>
        </w:rPr>
        <w:t xml:space="preserve">д) поступившее в соответствии с </w:t>
      </w:r>
      <w:hyperlink r:id="rId26">
        <w:r w:rsidRPr="00830D9A">
          <w:rPr>
            <w:rFonts w:ascii="Arial" w:hAnsi="Arial" w:cs="Arial"/>
            <w:sz w:val="28"/>
            <w:szCs w:val="28"/>
          </w:rPr>
          <w:t>частью 4 статьи 12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от 25.12.2008 N 273-ФЗ "О противодействии коррупции" и </w:t>
      </w:r>
      <w:hyperlink r:id="rId27">
        <w:r w:rsidRPr="00830D9A">
          <w:rPr>
            <w:rFonts w:ascii="Arial" w:hAnsi="Arial" w:cs="Arial"/>
            <w:sz w:val="28"/>
            <w:szCs w:val="28"/>
          </w:rPr>
          <w:t>статьей 64.1</w:t>
        </w:r>
      </w:hyperlink>
      <w:r w:rsidRPr="00830D9A">
        <w:rPr>
          <w:rFonts w:ascii="Arial" w:hAnsi="Arial" w:cs="Arial"/>
          <w:sz w:val="28"/>
          <w:szCs w:val="28"/>
        </w:rPr>
        <w:t xml:space="preserve"> Трудового кодекса Российской Федерации в Ачинский окружной Совет депутатов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</w:t>
      </w:r>
      <w:r w:rsidRPr="00830D9A">
        <w:rPr>
          <w:rFonts w:ascii="Arial" w:hAnsi="Arial" w:cs="Arial"/>
          <w:sz w:val="28"/>
          <w:szCs w:val="28"/>
        </w:rPr>
        <w:lastRenderedPageBreak/>
        <w:t>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14:paraId="1691D57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3.2. Информация, указанная в </w:t>
      </w:r>
      <w:hyperlink w:anchor="P70">
        <w:r w:rsidRPr="00830D9A">
          <w:rPr>
            <w:rFonts w:ascii="Arial" w:hAnsi="Arial" w:cs="Arial"/>
            <w:sz w:val="28"/>
            <w:szCs w:val="28"/>
          </w:rPr>
          <w:t>пункте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раздела, должна быть представлена в письменном виде и содержать следующие сведения:</w:t>
      </w:r>
    </w:p>
    <w:p w14:paraId="73B8210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фамилию, имя, отчество муниципального служащего;</w:t>
      </w:r>
    </w:p>
    <w:p w14:paraId="79D81D1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описание действий (бездействия) муниципального служащего, свидетельствующих о наличие коррупционного нарушения;</w:t>
      </w:r>
    </w:p>
    <w:p w14:paraId="72E054C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в) данные об источнике информации.</w:t>
      </w:r>
    </w:p>
    <w:p w14:paraId="2320CE9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2" w:name="P86"/>
      <w:bookmarkEnd w:id="12"/>
      <w:r w:rsidRPr="00830D9A">
        <w:rPr>
          <w:rFonts w:ascii="Arial" w:hAnsi="Arial" w:cs="Arial"/>
          <w:sz w:val="28"/>
          <w:szCs w:val="28"/>
        </w:rPr>
        <w:t>3.3. В комиссию могут быть представлены материалы, подтверждающие наличие у муниципального служащего личной заинтересованности, которая приводит или может привести к конфликту интересов.</w:t>
      </w:r>
    </w:p>
    <w:p w14:paraId="3CA1C27B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4AEC3C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3" w:name="P88"/>
      <w:bookmarkEnd w:id="13"/>
      <w:r w:rsidRPr="00830D9A">
        <w:rPr>
          <w:rFonts w:ascii="Arial" w:hAnsi="Arial" w:cs="Arial"/>
          <w:sz w:val="28"/>
          <w:szCs w:val="28"/>
        </w:rPr>
        <w:t xml:space="preserve">3.4.1. Обращение, указанное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абзаце втором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Ачинском окружном Совете депутатов, сотруднику аппарата Ачинского окружного Совета депутатов, в должностные обязанности которого входит ведение кадрового делопроизводства, (далее - сотрудник аппарата).</w:t>
      </w:r>
    </w:p>
    <w:p w14:paraId="5F9A3E2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3B4F3E3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Сотрудником аппарата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8">
        <w:r w:rsidRPr="00830D9A">
          <w:rPr>
            <w:rFonts w:ascii="Arial" w:hAnsi="Arial" w:cs="Arial"/>
            <w:sz w:val="28"/>
            <w:szCs w:val="28"/>
          </w:rPr>
          <w:t>статьи 12</w:t>
        </w:r>
      </w:hyperlink>
      <w:r w:rsidRPr="00830D9A">
        <w:rPr>
          <w:rFonts w:ascii="Arial" w:hAnsi="Arial" w:cs="Arial"/>
          <w:sz w:val="28"/>
          <w:szCs w:val="28"/>
        </w:rPr>
        <w:t xml:space="preserve"> </w:t>
      </w:r>
      <w:r w:rsidRPr="00830D9A">
        <w:rPr>
          <w:rFonts w:ascii="Arial" w:hAnsi="Arial" w:cs="Arial"/>
          <w:sz w:val="28"/>
          <w:szCs w:val="28"/>
        </w:rPr>
        <w:lastRenderedPageBreak/>
        <w:t>Федерального закона от 25.12.2008 N 273-ФЗ "О противодействии коррупции".</w:t>
      </w:r>
    </w:p>
    <w:p w14:paraId="6A130BA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Комиссия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обращения.</w:t>
      </w:r>
    </w:p>
    <w:p w14:paraId="77B3555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3.4.2. Обращение, указанное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абзаце втором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35DEE47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4" w:name="P93"/>
      <w:bookmarkEnd w:id="14"/>
      <w:r w:rsidRPr="00830D9A">
        <w:rPr>
          <w:rFonts w:ascii="Arial" w:hAnsi="Arial" w:cs="Arial"/>
          <w:sz w:val="28"/>
          <w:szCs w:val="28"/>
        </w:rPr>
        <w:t xml:space="preserve">3.4.3. Уведомление, указанное в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рассматривается сотрудником аппарата, который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29">
        <w:r w:rsidRPr="00830D9A">
          <w:rPr>
            <w:rFonts w:ascii="Arial" w:hAnsi="Arial" w:cs="Arial"/>
            <w:sz w:val="28"/>
            <w:szCs w:val="28"/>
          </w:rPr>
          <w:t>статьи 12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от 25.12.2008 N 273-ФЗ "О противодействии коррупции".</w:t>
      </w:r>
    </w:p>
    <w:p w14:paraId="42EFAA0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5" w:name="P94"/>
      <w:bookmarkEnd w:id="15"/>
      <w:r w:rsidRPr="00830D9A">
        <w:rPr>
          <w:rFonts w:ascii="Arial" w:hAnsi="Arial" w:cs="Arial"/>
          <w:sz w:val="28"/>
          <w:szCs w:val="28"/>
        </w:rPr>
        <w:t xml:space="preserve">3.4.4. Уведомление, указанное в </w:t>
      </w:r>
      <w:hyperlink w:anchor="P77">
        <w:r w:rsidRPr="00830D9A">
          <w:rPr>
            <w:rFonts w:ascii="Arial" w:hAnsi="Arial" w:cs="Arial"/>
            <w:sz w:val="28"/>
            <w:szCs w:val="28"/>
          </w:rPr>
          <w:t>абзаце четвертом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рассматривается сотрудником аппарата, который осуществляет подготовку мотивированного заключения по результатам рассмотрения уведомления.</w:t>
      </w:r>
    </w:p>
    <w:p w14:paraId="7F5AD7F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3.4.5. При подготовке мотивированного заключения по результатам рассмотрения обращения, указанного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абзаце втором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или уведомлений, указанных в </w:t>
      </w:r>
      <w:hyperlink w:anchor="P77">
        <w:r w:rsidRPr="00830D9A">
          <w:rPr>
            <w:rFonts w:ascii="Arial" w:hAnsi="Arial" w:cs="Arial"/>
            <w:sz w:val="28"/>
            <w:szCs w:val="28"/>
          </w:rPr>
          <w:t>абзаце четвертом подпункта "б"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сотрудник аппарата имеет право проводить собеседование с муниципальным служащим, представившим обращение или уведомление, получать от него письменные пояснения, а председатель Ачинского окружного Совета депутатов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14:paraId="5B1BD72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14:paraId="5619C47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lastRenderedPageBreak/>
        <w:t xml:space="preserve">3.4.6. Мотивированные заключения, предусмотренные </w:t>
      </w:r>
      <w:hyperlink w:anchor="P88">
        <w:r w:rsidRPr="00830D9A">
          <w:rPr>
            <w:rFonts w:ascii="Arial" w:hAnsi="Arial" w:cs="Arial"/>
            <w:sz w:val="28"/>
            <w:szCs w:val="28"/>
          </w:rPr>
          <w:t>пунктами 3.4.1</w:t>
        </w:r>
      </w:hyperlink>
      <w:r w:rsidRPr="00830D9A">
        <w:rPr>
          <w:rFonts w:ascii="Arial" w:hAnsi="Arial" w:cs="Arial"/>
          <w:sz w:val="28"/>
          <w:szCs w:val="28"/>
        </w:rPr>
        <w:t xml:space="preserve">, </w:t>
      </w:r>
      <w:hyperlink w:anchor="P93">
        <w:r w:rsidRPr="00830D9A">
          <w:rPr>
            <w:rFonts w:ascii="Arial" w:hAnsi="Arial" w:cs="Arial"/>
            <w:sz w:val="28"/>
            <w:szCs w:val="28"/>
          </w:rPr>
          <w:t>3.4.3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94">
        <w:r w:rsidRPr="00830D9A">
          <w:rPr>
            <w:rFonts w:ascii="Arial" w:hAnsi="Arial" w:cs="Arial"/>
            <w:sz w:val="28"/>
            <w:szCs w:val="28"/>
          </w:rPr>
          <w:t>3.4.4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должны содержать:</w:t>
      </w:r>
    </w:p>
    <w:p w14:paraId="3592E62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абзацах втором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77">
        <w:r w:rsidRPr="00830D9A">
          <w:rPr>
            <w:rFonts w:ascii="Arial" w:hAnsi="Arial" w:cs="Arial"/>
            <w:sz w:val="28"/>
            <w:szCs w:val="28"/>
          </w:rPr>
          <w:t>четвертом подпункта "б"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Положения;</w:t>
      </w:r>
    </w:p>
    <w:p w14:paraId="5F93D5E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4582158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абзацах втором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77">
        <w:r w:rsidRPr="00830D9A">
          <w:rPr>
            <w:rFonts w:ascii="Arial" w:hAnsi="Arial" w:cs="Arial"/>
            <w:sz w:val="28"/>
            <w:szCs w:val="28"/>
          </w:rPr>
          <w:t>четвертом подпункта "б"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35">
        <w:r w:rsidRPr="00830D9A">
          <w:rPr>
            <w:rFonts w:ascii="Arial" w:hAnsi="Arial" w:cs="Arial"/>
            <w:sz w:val="28"/>
            <w:szCs w:val="28"/>
          </w:rPr>
          <w:t>пунктами 3.19</w:t>
        </w:r>
      </w:hyperlink>
      <w:r w:rsidRPr="00830D9A">
        <w:rPr>
          <w:rFonts w:ascii="Arial" w:hAnsi="Arial" w:cs="Arial"/>
          <w:sz w:val="28"/>
          <w:szCs w:val="28"/>
        </w:rPr>
        <w:t xml:space="preserve">, </w:t>
      </w:r>
      <w:hyperlink w:anchor="P142">
        <w:r w:rsidRPr="00830D9A">
          <w:rPr>
            <w:rFonts w:ascii="Arial" w:hAnsi="Arial" w:cs="Arial"/>
            <w:sz w:val="28"/>
            <w:szCs w:val="28"/>
          </w:rPr>
          <w:t>3.21</w:t>
        </w:r>
      </w:hyperlink>
      <w:r w:rsidRPr="00830D9A">
        <w:rPr>
          <w:rFonts w:ascii="Arial" w:hAnsi="Arial" w:cs="Arial"/>
          <w:sz w:val="28"/>
          <w:szCs w:val="28"/>
        </w:rPr>
        <w:t xml:space="preserve">, </w:t>
      </w:r>
      <w:hyperlink w:anchor="P151">
        <w:r w:rsidRPr="00830D9A">
          <w:rPr>
            <w:rFonts w:ascii="Arial" w:hAnsi="Arial" w:cs="Arial"/>
            <w:sz w:val="28"/>
            <w:szCs w:val="28"/>
          </w:rPr>
          <w:t>3.23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 или иного решения.</w:t>
      </w:r>
    </w:p>
    <w:p w14:paraId="2A80934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3.5. Председатель комиссии:</w:t>
      </w:r>
    </w:p>
    <w:p w14:paraId="219E6C8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в течение 3 рабочих дней со дня поступления информации, указанной в </w:t>
      </w:r>
      <w:hyperlink w:anchor="P70">
        <w:r w:rsidRPr="00830D9A">
          <w:rPr>
            <w:rFonts w:ascii="Arial" w:hAnsi="Arial" w:cs="Arial"/>
            <w:sz w:val="28"/>
            <w:szCs w:val="28"/>
          </w:rPr>
          <w:t>пункте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раздела, выносит решение о проведении проверки этой информации, в том числе материалов, указанных в </w:t>
      </w:r>
      <w:hyperlink w:anchor="P86">
        <w:r w:rsidRPr="00830D9A">
          <w:rPr>
            <w:rFonts w:ascii="Arial" w:hAnsi="Arial" w:cs="Arial"/>
            <w:sz w:val="28"/>
            <w:szCs w:val="28"/>
          </w:rPr>
          <w:t>пункте 3.3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раздела;</w:t>
      </w:r>
    </w:p>
    <w:p w14:paraId="55B61BD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при поступлении к нему информации, содержащей основания для проведения заседания комиссии:</w:t>
      </w:r>
    </w:p>
    <w:p w14:paraId="46569B5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- в течение 5 рабочих дней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07">
        <w:r w:rsidRPr="00830D9A">
          <w:rPr>
            <w:rFonts w:ascii="Arial" w:hAnsi="Arial" w:cs="Arial"/>
            <w:sz w:val="28"/>
            <w:szCs w:val="28"/>
          </w:rPr>
          <w:t>пунктами 3.5.1</w:t>
        </w:r>
      </w:hyperlink>
      <w:r w:rsidRPr="00830D9A">
        <w:rPr>
          <w:rFonts w:ascii="Arial" w:hAnsi="Arial" w:cs="Arial"/>
          <w:sz w:val="28"/>
          <w:szCs w:val="28"/>
        </w:rPr>
        <w:t xml:space="preserve"> и </w:t>
      </w:r>
      <w:hyperlink w:anchor="P108">
        <w:r w:rsidRPr="00830D9A">
          <w:rPr>
            <w:rFonts w:ascii="Arial" w:hAnsi="Arial" w:cs="Arial"/>
            <w:sz w:val="28"/>
            <w:szCs w:val="28"/>
          </w:rPr>
          <w:t>3.5.2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Положения;</w:t>
      </w:r>
    </w:p>
    <w:p w14:paraId="03920DB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или требований об урегулировании конфликта интересов, его представителя, членов комиссии и других лиц, участвующих в заседании комиссии с информацией, поступившей в подразделение муниципального органа по профилактике коррупционных и иных правонарушений либо должностному лицу кадровой службы муниципального органа, ответственному за работу по профилактике коррупционных и иных правонарушений, и с результатами ее проверки;</w:t>
      </w:r>
    </w:p>
    <w:p w14:paraId="1525907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рассматривает ходатайства о приглашении на заседание комиссии приглашенных лиц,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5D23A3F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6" w:name="P107"/>
      <w:bookmarkEnd w:id="16"/>
      <w:r w:rsidRPr="00830D9A">
        <w:rPr>
          <w:rFonts w:ascii="Arial" w:hAnsi="Arial" w:cs="Arial"/>
          <w:sz w:val="28"/>
          <w:szCs w:val="28"/>
        </w:rPr>
        <w:t xml:space="preserve">3.5.1. Заседание комиссии по рассмотрению заявления, указанного в </w:t>
      </w:r>
      <w:hyperlink w:anchor="P76">
        <w:r w:rsidRPr="00830D9A">
          <w:rPr>
            <w:rFonts w:ascii="Arial" w:hAnsi="Arial" w:cs="Arial"/>
            <w:sz w:val="28"/>
            <w:szCs w:val="28"/>
          </w:rPr>
          <w:t>абзаце третьем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</w:t>
      </w:r>
      <w:r w:rsidRPr="00830D9A">
        <w:rPr>
          <w:rFonts w:ascii="Arial" w:hAnsi="Arial" w:cs="Arial"/>
          <w:sz w:val="28"/>
          <w:szCs w:val="28"/>
        </w:rPr>
        <w:lastRenderedPageBreak/>
        <w:t>и обязательствах имущественного характера.</w:t>
      </w:r>
    </w:p>
    <w:p w14:paraId="3B55C47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7" w:name="P108"/>
      <w:bookmarkEnd w:id="17"/>
      <w:r w:rsidRPr="00830D9A">
        <w:rPr>
          <w:rFonts w:ascii="Arial" w:hAnsi="Arial" w:cs="Arial"/>
          <w:sz w:val="28"/>
          <w:szCs w:val="28"/>
        </w:rPr>
        <w:t xml:space="preserve">3.5.2. Уведомление, указанное в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14:paraId="645F20F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3.6. При поступлении в комиссию информации о наличии у муниципального служащего личной заинтересованности, которая приводит или может привести к конфликту интересов, председатель комиссии немедленно информирует об этом председателя Ачинского окружного Совета депутатов в целях принятия им мер по предотвращению конфликта интересов: усиление контроля за исполнением муниципальным служащим его должностных обязанностей, отстранение муниципального служащего от замещаемой должности муниципальной службы на период урегулирования конфликта интересов или иных мер.</w:t>
      </w:r>
    </w:p>
    <w:p w14:paraId="3080506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3.7. С целью установления факта наличия (или отсутствия) личной заинтересованности муниципального служащего, которая может привести или приводит к конфликту интересов, комиссия имеет право:</w:t>
      </w:r>
    </w:p>
    <w:p w14:paraId="4598C9B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запрашивать необходимые для работы комиссии сведения от государственных органов, органов местного самоуправления и организаций;</w:t>
      </w:r>
    </w:p>
    <w:p w14:paraId="117E827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приглашать и заслушивать на заседании комиссии должностных лиц государственных органов, органов местного самоуправления, представителей организаций, иных лиц;</w:t>
      </w:r>
    </w:p>
    <w:p w14:paraId="3D5ED52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- письменного обращения к председателю Ачинского окружного Совета депутатов с целью запроса сведений, интересующих комиссию, от государственных органов, органов местного самоуправления и организаций.</w:t>
      </w:r>
    </w:p>
    <w:p w14:paraId="7A25456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3.8. Дата, время и место заседания комиссии устанавливаются ее председателем.</w:t>
      </w:r>
    </w:p>
    <w:p w14:paraId="02E3D49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3.9.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не позднее чем за 5 рабочих дней до дня заседания.</w:t>
      </w:r>
    </w:p>
    <w:p w14:paraId="795F4E7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3.10. Заседание комиссии считается правомочным, если на нем присутствует не менее двух третей от общего числа членов комиссии.</w:t>
      </w:r>
    </w:p>
    <w:p w14:paraId="5851179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3.11.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14:paraId="3A04262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3.12.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Ачинском окружном </w:t>
      </w:r>
      <w:r w:rsidRPr="00830D9A">
        <w:rPr>
          <w:rFonts w:ascii="Arial" w:hAnsi="Arial" w:cs="Arial"/>
          <w:sz w:val="28"/>
          <w:szCs w:val="28"/>
        </w:rPr>
        <w:lastRenderedPageBreak/>
        <w:t xml:space="preserve">Совете депутатов.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74">
        <w:r w:rsidRPr="00830D9A">
          <w:rPr>
            <w:rFonts w:ascii="Arial" w:hAnsi="Arial" w:cs="Arial"/>
            <w:sz w:val="28"/>
            <w:szCs w:val="28"/>
          </w:rPr>
          <w:t>подпунктом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Положения.</w:t>
      </w:r>
    </w:p>
    <w:p w14:paraId="4C375AA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3.12.1. Заседания комиссии могут проводиться в отсутствие муниципального служащего или гражданина в случае:</w:t>
      </w:r>
    </w:p>
    <w:p w14:paraId="029DF8B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74">
        <w:r w:rsidRPr="00830D9A">
          <w:rPr>
            <w:rFonts w:ascii="Arial" w:hAnsi="Arial" w:cs="Arial"/>
            <w:sz w:val="28"/>
            <w:szCs w:val="28"/>
          </w:rPr>
          <w:t>подпунктом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015B268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20E0C1D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3.13. На заседании комиссии заслушиваются пояснения муниципального служащего или гражданина, замещавшего должность муниципальной службы в Ачинском окружном Совете депутатов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97813B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3E98FAE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3.15. Уважительными причинами отсутствия муниципального служащего на заседании комиссии при условии их документального подтверждения являются:</w:t>
      </w:r>
    </w:p>
    <w:p w14:paraId="0DDF5B7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болезнь муниципального служащего или членов его семьи;</w:t>
      </w:r>
    </w:p>
    <w:p w14:paraId="4CC4F0B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препятствие, возникшее в результате действия непреодолимой силы, или иное обстоятельство, не зависящее от воли муниципального служащего;</w:t>
      </w:r>
    </w:p>
    <w:p w14:paraId="3A53B2C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иные причины, признанные комиссией уважительными.</w:t>
      </w:r>
    </w:p>
    <w:p w14:paraId="37FEB11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3.16. На заседание комиссии могут приглашаться должностные лица государственных органов, органов местного самоуправления, представители организаций, а также иные лица. Приглашение должностных лиц государственных органов, органов местного самоуправления и представителей организаций может осуществляться секретарем комиссии по письменной просьбе члена комиссии, ее председателя или муниципального служащего, информация в отношении которого рассматривается на заседании.</w:t>
      </w:r>
    </w:p>
    <w:p w14:paraId="40DCCB0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3.17. По итогам рассмотрения вопроса, указанного в </w:t>
      </w:r>
      <w:hyperlink w:anchor="P72">
        <w:r w:rsidRPr="00830D9A">
          <w:rPr>
            <w:rFonts w:ascii="Arial" w:hAnsi="Arial" w:cs="Arial"/>
            <w:sz w:val="28"/>
            <w:szCs w:val="28"/>
          </w:rPr>
          <w:t>абзаце втором подпункта "а"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1656ED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полными.</w:t>
      </w:r>
    </w:p>
    <w:p w14:paraId="5B59D06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lastRenderedPageBreak/>
        <w:t xml:space="preserve">б)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председателю Ачинского окружного Совета депутатов применить к муниципальному служащему конкретную меру ответственности, за исключением случаев, если данное коррупционное правонарушение стало следствием установленной комиссией невозможности соблюдения муниципальным служащим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0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ввиду не зависящих от него обстоятельств.</w:t>
      </w:r>
    </w:p>
    <w:p w14:paraId="1F9DA09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3.18. По итогам рассмотрения вопроса, указанного в </w:t>
      </w:r>
      <w:hyperlink w:anchor="P73">
        <w:r w:rsidRPr="00830D9A">
          <w:rPr>
            <w:rFonts w:ascii="Arial" w:hAnsi="Arial" w:cs="Arial"/>
            <w:sz w:val="28"/>
            <w:szCs w:val="28"/>
          </w:rPr>
          <w:t>абзаце третьем подпункта "а"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7D25B2A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интересов.</w:t>
      </w:r>
    </w:p>
    <w:p w14:paraId="2A4320D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председателю Ачинского окружного Совета депутатов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ответственности, за исключением случаев, если данное коррупционное правонарушение стало следствием установленной комиссией невозможности соблюдения муниципальным служащим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1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ввиду не зависящих от него обстоятельств.</w:t>
      </w:r>
    </w:p>
    <w:p w14:paraId="6C50655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8" w:name="P135"/>
      <w:bookmarkEnd w:id="18"/>
      <w:r w:rsidRPr="00830D9A">
        <w:rPr>
          <w:rFonts w:ascii="Arial" w:hAnsi="Arial" w:cs="Arial"/>
          <w:sz w:val="28"/>
          <w:szCs w:val="28"/>
        </w:rPr>
        <w:t xml:space="preserve">3.19. По итогам рассмотрения вопроса, указанного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абзаце втором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634BECF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дать гражданину согласие на замещение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муниципальному управлению этой организацией входили в </w:t>
      </w:r>
      <w:r w:rsidRPr="00830D9A">
        <w:rPr>
          <w:rFonts w:ascii="Arial" w:hAnsi="Arial" w:cs="Arial"/>
          <w:sz w:val="28"/>
          <w:szCs w:val="28"/>
        </w:rPr>
        <w:lastRenderedPageBreak/>
        <w:t>его должностные (служебные) обязанности;</w:t>
      </w:r>
    </w:p>
    <w:p w14:paraId="72CF2C2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14:paraId="10DCCAC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3.20. По итогам рассмотрения вопроса, указанного в </w:t>
      </w:r>
      <w:hyperlink w:anchor="P76">
        <w:r w:rsidRPr="00830D9A">
          <w:rPr>
            <w:rFonts w:ascii="Arial" w:hAnsi="Arial" w:cs="Arial"/>
            <w:sz w:val="28"/>
            <w:szCs w:val="28"/>
          </w:rPr>
          <w:t>абзаце третьем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15AFCC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признать, что причина непредставления муниципальным служащим сведений о доходах, об имуществе и обязательствах имущественного характера, сведений о расходах своих супруги (супруга) и несовершеннолетних детей является объективной и уважительной, в том числе в случае, если непредставление данных сведений стало следствием установленной комиссией невозможности соблюдения муниципальным служащим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2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ввиду не зависящих от него обстоятельств;</w:t>
      </w:r>
    </w:p>
    <w:p w14:paraId="1AA0D7C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характера, сведений о расходах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783CE6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характера, сведений о расходах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Ачинского окружного Совета депутатов применить к муниципальному служащему конкретную меру ответственности.</w:t>
      </w:r>
    </w:p>
    <w:p w14:paraId="06933A14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19" w:name="P142"/>
      <w:bookmarkEnd w:id="19"/>
      <w:r w:rsidRPr="00830D9A">
        <w:rPr>
          <w:rFonts w:ascii="Arial" w:hAnsi="Arial" w:cs="Arial"/>
          <w:sz w:val="28"/>
          <w:szCs w:val="28"/>
        </w:rPr>
        <w:t xml:space="preserve">3.21. По итогам рассмотрения информации, указанной в </w:t>
      </w:r>
      <w:hyperlink w:anchor="P77">
        <w:r w:rsidRPr="00830D9A">
          <w:rPr>
            <w:rFonts w:ascii="Arial" w:hAnsi="Arial" w:cs="Arial"/>
            <w:sz w:val="28"/>
            <w:szCs w:val="28"/>
          </w:rPr>
          <w:t>абзаце четвертом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5927C08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14:paraId="6511160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</w:t>
      </w:r>
      <w:r w:rsidRPr="00830D9A">
        <w:rPr>
          <w:rFonts w:ascii="Arial" w:hAnsi="Arial" w:cs="Arial"/>
          <w:sz w:val="28"/>
          <w:szCs w:val="28"/>
        </w:rPr>
        <w:lastRenderedPageBreak/>
        <w:t>рекомендует муниципальному служащему и (или) председателю Ачинского окружного Совета депутатов принять меры по урегулированию конфликта интересов или по недопущению его возникновения;</w:t>
      </w:r>
    </w:p>
    <w:p w14:paraId="5B85ED3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в) признать, что муниципальный служащий не соблюдал требования об урегулировании конфликта интересов. В этом случае комиссия рекомендует председателю Ачинского окружного Совета депутатов применить к муниципальному служащему конкретную меру ответственности, за исключением случаев, если данное коррупционное правонарушение стало следствием установленной комиссией, невозможности соблюдения муниципальным служащим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3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ввиду не зависящих от него обстоятельств.</w:t>
      </w:r>
    </w:p>
    <w:p w14:paraId="3BE95FE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3.22. По итогам рассмотрения информации, указанной в </w:t>
      </w:r>
      <w:hyperlink w:anchor="P78">
        <w:r w:rsidRPr="00830D9A">
          <w:rPr>
            <w:rFonts w:ascii="Arial" w:hAnsi="Arial" w:cs="Arial"/>
            <w:sz w:val="28"/>
            <w:szCs w:val="28"/>
          </w:rPr>
          <w:t>абзаце пятом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311A28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установить, что в рассматриваемом случае имеется причинно-следственная связь между возникновением обстоятельств, указанных муниципальным служащим в качестве не зависящих от него, препятствующих соблюдению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4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и невозможностью соблюдения таких ограничений, запретов и требований, а также исполнения таких обязанностей.</w:t>
      </w:r>
    </w:p>
    <w:p w14:paraId="5694B49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 этом случае комиссия рекомендует председателю Ачинского окружного Совета депутатов освободить муниципального служащего от установленной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предусмотренных законодательством в целях противодействия коррупции;</w:t>
      </w:r>
    </w:p>
    <w:p w14:paraId="21E0CA6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б) установить, что в рассматриваемом случае отсутствует причинно-следственная связь между возникновением обстоятельств, указанных муниципальным служащим в качестве не зависящих от него, препятствующих соблюдению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5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и невозможностью соблюдения таких ограничений, запретов и </w:t>
      </w:r>
      <w:r w:rsidRPr="00830D9A">
        <w:rPr>
          <w:rFonts w:ascii="Arial" w:hAnsi="Arial" w:cs="Arial"/>
          <w:sz w:val="28"/>
          <w:szCs w:val="28"/>
        </w:rPr>
        <w:lastRenderedPageBreak/>
        <w:t>требований, а также исполнения таких обязанностей.</w:t>
      </w:r>
    </w:p>
    <w:p w14:paraId="47C13E6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 этом случае комиссия рекомендует председателю Ачинского окружного Совета депутатов применить к муниципальному служащему, конкретную меру дисциплинарной ответственности,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установленной законодательством в целях противодействия коррупции.</w:t>
      </w:r>
    </w:p>
    <w:p w14:paraId="5B83308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bookmarkStart w:id="20" w:name="P151"/>
      <w:bookmarkEnd w:id="20"/>
      <w:r w:rsidRPr="00830D9A">
        <w:rPr>
          <w:rFonts w:ascii="Arial" w:hAnsi="Arial" w:cs="Arial"/>
          <w:sz w:val="28"/>
          <w:szCs w:val="28"/>
        </w:rPr>
        <w:t xml:space="preserve">3.23. По итогам рассмотрения вопроса, предусмотренного </w:t>
      </w:r>
      <w:hyperlink w:anchor="P79">
        <w:r w:rsidRPr="00830D9A">
          <w:rPr>
            <w:rFonts w:ascii="Arial" w:hAnsi="Arial" w:cs="Arial"/>
            <w:sz w:val="28"/>
            <w:szCs w:val="28"/>
          </w:rPr>
          <w:t>подпунктом "в"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14:paraId="52EABA8F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3.24. По итогам рассмотрения информации, указанной в </w:t>
      </w:r>
      <w:hyperlink w:anchor="P80">
        <w:r w:rsidRPr="00830D9A">
          <w:rPr>
            <w:rFonts w:ascii="Arial" w:hAnsi="Arial" w:cs="Arial"/>
            <w:sz w:val="28"/>
            <w:szCs w:val="28"/>
          </w:rPr>
          <w:t>подпункте "г"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1203ED4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признать, что сведения, представленные муниципальным служащим в соответствии с </w:t>
      </w:r>
      <w:hyperlink r:id="rId36">
        <w:r w:rsidRPr="00830D9A">
          <w:rPr>
            <w:rFonts w:ascii="Arial" w:hAnsi="Arial" w:cs="Arial"/>
            <w:sz w:val="28"/>
            <w:szCs w:val="28"/>
          </w:rPr>
          <w:t>частью 1 статьи 3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14:paraId="3BB24A6E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37">
        <w:r w:rsidRPr="00830D9A">
          <w:rPr>
            <w:rFonts w:ascii="Arial" w:hAnsi="Arial" w:cs="Arial"/>
            <w:sz w:val="28"/>
            <w:szCs w:val="28"/>
          </w:rPr>
          <w:t>частью 1 статьи 3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председателю Ачинского окружного Совета депутатов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компетенцией, за исключением случаев, если данное коррупционное правонарушение стало следствием установленной комиссией, невозможности соблюдения муниципальным служащим ограничений и запретов, требований о предотвращении или об урегулировании конфликта интересов, а также исполнению обязанностей, установленных Федеральным </w:t>
      </w:r>
      <w:hyperlink r:id="rId38">
        <w:r w:rsidRPr="00830D9A">
          <w:rPr>
            <w:rFonts w:ascii="Arial" w:hAnsi="Arial" w:cs="Arial"/>
            <w:sz w:val="28"/>
            <w:szCs w:val="28"/>
          </w:rPr>
          <w:t>законом</w:t>
        </w:r>
      </w:hyperlink>
      <w:r w:rsidRPr="00830D9A">
        <w:rPr>
          <w:rFonts w:ascii="Arial" w:hAnsi="Arial" w:cs="Arial"/>
          <w:sz w:val="28"/>
          <w:szCs w:val="28"/>
        </w:rPr>
        <w:t xml:space="preserve"> от 25.12.2008 N 273-ФЗ "О противодействии коррупции" и другими федеральными законами в целях противодействия коррупции ввиду не зависящих от него обстоятельств.</w:t>
      </w:r>
    </w:p>
    <w:p w14:paraId="41DE3A0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3.25. По итогам рассмотрения уведомления, указанного в </w:t>
      </w:r>
      <w:hyperlink w:anchor="P81">
        <w:r w:rsidRPr="00830D9A">
          <w:rPr>
            <w:rFonts w:ascii="Arial" w:hAnsi="Arial" w:cs="Arial"/>
            <w:sz w:val="28"/>
            <w:szCs w:val="28"/>
          </w:rPr>
          <w:t>подпункте "д"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14:paraId="0565C14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Pr="00830D9A">
        <w:rPr>
          <w:rFonts w:ascii="Arial" w:hAnsi="Arial" w:cs="Arial"/>
          <w:sz w:val="28"/>
          <w:szCs w:val="28"/>
        </w:rPr>
        <w:lastRenderedPageBreak/>
        <w:t>организации, если отдельные функции по муниципальному управлению этой организации входили в его должностные (служебные) обязанности.</w:t>
      </w:r>
    </w:p>
    <w:p w14:paraId="2BB41E8D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39">
        <w:r w:rsidRPr="00830D9A">
          <w:rPr>
            <w:rFonts w:ascii="Arial" w:hAnsi="Arial" w:cs="Arial"/>
            <w:sz w:val="28"/>
            <w:szCs w:val="28"/>
          </w:rPr>
          <w:t>статьи 12</w:t>
        </w:r>
      </w:hyperlink>
      <w:r w:rsidRPr="00830D9A">
        <w:rPr>
          <w:rFonts w:ascii="Arial" w:hAnsi="Arial" w:cs="Arial"/>
          <w:sz w:val="28"/>
          <w:szCs w:val="28"/>
        </w:rPr>
        <w:t xml:space="preserve"> Федерального закона от 25.12.2008 N 273-ФЗ "О противодействии коррупции". В этом случае комиссия рекомендует председателю Ачинского окружного Совета депутатов проинформировать об указанных обстоятельствах органы прокуратуры и уведомившую организацию.</w:t>
      </w:r>
    </w:p>
    <w:p w14:paraId="3804E0B0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3.26 Решения комиссии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2E2C952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3.27. Решения комиссии оформляются протоколами, которые подписывают члены комиссии, принимавшие участие в ее заседании.</w:t>
      </w:r>
    </w:p>
    <w:p w14:paraId="7F6200FB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Член комиссии, не согласный с принятым решением комиссии, вправе выразить особое мнение. Особое мнение оформляется в письменном виде и прилагается к решению комиссии. При подписании решения комиссии членом комиссии, выразившим особое мнение, рядом с подписью ставится пометка "с особым мнением".</w:t>
      </w:r>
    </w:p>
    <w:p w14:paraId="6DCC8FE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3.28. В протоколе комиссии указываются:</w:t>
      </w:r>
    </w:p>
    <w:p w14:paraId="5BB947FD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6E0BA23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или требований об урегулировании конфликта интересов;</w:t>
      </w:r>
    </w:p>
    <w:p w14:paraId="4F5B8BC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14:paraId="060EED5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14:paraId="05B439D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6E1AA92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Ачинский окружной Совет депутатов;</w:t>
      </w:r>
    </w:p>
    <w:p w14:paraId="0FD8B0D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ж) другие сведения;</w:t>
      </w:r>
    </w:p>
    <w:p w14:paraId="0704CFE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и) результаты голосования;</w:t>
      </w:r>
    </w:p>
    <w:p w14:paraId="5EA848F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к) решение и обоснование его принятия.</w:t>
      </w:r>
    </w:p>
    <w:p w14:paraId="79046EE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3.29.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3A200DE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lastRenderedPageBreak/>
        <w:t>3.30. Копии протокола заседания комиссии в течение 7 рабочих дней со дня заседания направляются в Ачинский окружной Совет депутатов, полностью или в виде выписок из него - муниципальному служащему, а также по решению комиссии - иным заинтересованным лицам.</w:t>
      </w:r>
    </w:p>
    <w:p w14:paraId="7AC148C7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3.31. Председатель Ачинского окружного Совета депутатов, которому стало известно о возникновении у муниципального служащего личной заинтересованности, которая приводит или может привести к конфликту интересов, в том числе в случае установления подобного факта комиссией, обязан принять меры по предотвращению или урегулированию конфликта интересов.</w:t>
      </w:r>
    </w:p>
    <w:p w14:paraId="6411E48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1D7971D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3.33. Выписка из решения комиссии, заверенная подписью секретаря комиссии и печатью Ачинского окружного Совета депутатов, вручается гражданину, замещавшему должность муниципальной службы в Ачинском окружном Совете депутатов, в отношении которого рассматривался вопрос, указанный в </w:t>
      </w:r>
      <w:hyperlink w:anchor="P75">
        <w:r w:rsidRPr="00830D9A">
          <w:rPr>
            <w:rFonts w:ascii="Arial" w:hAnsi="Arial" w:cs="Arial"/>
            <w:sz w:val="28"/>
            <w:szCs w:val="28"/>
          </w:rPr>
          <w:t>абзаце втором подпункта "б" пункта 3.1</w:t>
        </w:r>
      </w:hyperlink>
      <w:r w:rsidRPr="00830D9A">
        <w:rPr>
          <w:rFonts w:ascii="Arial" w:hAnsi="Arial" w:cs="Arial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57118B5D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3.34.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интересов.</w:t>
      </w:r>
    </w:p>
    <w:p w14:paraId="571C6073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Предотвращение и урегулирование конфликта интересов, стороной которого является муниципальный служащий, осуществляются путем отвода или самоотвода муниципального служащего в случаях и порядке, предусмотренных законодательством Российской Федерации.</w:t>
      </w:r>
    </w:p>
    <w:p w14:paraId="76AD0AAB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3.35. В своей деятельности комиссия обменивается положительным опытом по урегулированию конфликта интересов с другими аналогичными комиссиями, в том числе, других муниципальных образований, при условии обеспечения защиты персональных данных муниципального служащего.</w:t>
      </w:r>
    </w:p>
    <w:p w14:paraId="677F3BB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 xml:space="preserve">3.36. Действия председателя Ачинского окружного Совета депутатов, направленные на предотвращение или урегулирование конфликта интересов, в том числе и связанные с реализацией </w:t>
      </w:r>
      <w:r w:rsidRPr="00830D9A">
        <w:rPr>
          <w:rFonts w:ascii="Arial" w:hAnsi="Arial" w:cs="Arial"/>
          <w:sz w:val="28"/>
          <w:szCs w:val="28"/>
        </w:rPr>
        <w:lastRenderedPageBreak/>
        <w:t>рекомендаций комиссии, могут быть обжалованы муниципальными служащим, в порядке, предусмотренном законодательством Российской Федерации.</w:t>
      </w:r>
    </w:p>
    <w:p w14:paraId="1723474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3.37. Решение комиссии, принятое в отношении муниципального служащего, хранится в его личном деле.</w:t>
      </w:r>
    </w:p>
    <w:p w14:paraId="3F72608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3.38. Организационно-техническое и документационное обеспечение деятельности комиссии возлагается на аппарат Ачинского окружного Совета депутатов.</w:t>
      </w:r>
    </w:p>
    <w:p w14:paraId="21EE3745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4ACB213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6DC52772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3F8727AA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3F098A49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6C0AF114" w14:textId="77777777" w:rsidR="00DB391D" w:rsidRPr="00830D9A" w:rsidRDefault="00DB391D" w:rsidP="00EB7E08">
      <w:pPr>
        <w:pStyle w:val="ConsPlusNormal"/>
        <w:jc w:val="right"/>
        <w:outlineLvl w:val="0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Приложение 2</w:t>
      </w:r>
    </w:p>
    <w:p w14:paraId="7ACF6EF1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к Решению</w:t>
      </w:r>
    </w:p>
    <w:p w14:paraId="02E01C4D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Ачинского окружного</w:t>
      </w:r>
    </w:p>
    <w:p w14:paraId="6AAA561D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Совета депутатов</w:t>
      </w:r>
    </w:p>
    <w:p w14:paraId="23B693D2" w14:textId="77777777" w:rsidR="00DB391D" w:rsidRPr="00830D9A" w:rsidRDefault="00DB391D" w:rsidP="00EB7E08">
      <w:pPr>
        <w:pStyle w:val="ConsPlusNormal"/>
        <w:jc w:val="right"/>
        <w:rPr>
          <w:rFonts w:ascii="Arial" w:hAnsi="Arial" w:cs="Arial"/>
          <w:sz w:val="28"/>
          <w:szCs w:val="28"/>
        </w:rPr>
      </w:pPr>
      <w:r w:rsidRPr="00830D9A">
        <w:rPr>
          <w:rFonts w:ascii="Arial" w:hAnsi="Arial" w:cs="Arial"/>
          <w:sz w:val="28"/>
          <w:szCs w:val="28"/>
        </w:rPr>
        <w:t>от 27 февраля 2026 г. N 10-153р</w:t>
      </w:r>
    </w:p>
    <w:p w14:paraId="2E519E61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0C35C6D5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bookmarkStart w:id="21" w:name="P193"/>
      <w:bookmarkEnd w:id="21"/>
      <w:r w:rsidRPr="00830D9A">
        <w:rPr>
          <w:rFonts w:ascii="Arial" w:hAnsi="Arial" w:cs="Arial"/>
          <w:b w:val="0"/>
          <w:sz w:val="28"/>
          <w:szCs w:val="28"/>
        </w:rPr>
        <w:t>СОСТАВ</w:t>
      </w:r>
    </w:p>
    <w:p w14:paraId="1F2EC8DC" w14:textId="5E682910" w:rsidR="00DB391D" w:rsidRPr="00830D9A" w:rsidRDefault="00DB391D" w:rsidP="00830D9A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КОМИССИИ ПО СОБЛЮДЕНИЮ ТРЕБОВАНИЙ К СЛУЖЕБНОМУ ПОВЕДЕНИЮ</w:t>
      </w:r>
      <w:r w:rsidR="00830D9A" w:rsidRPr="00830D9A">
        <w:rPr>
          <w:rFonts w:ascii="Arial" w:hAnsi="Arial" w:cs="Arial"/>
          <w:b w:val="0"/>
          <w:sz w:val="28"/>
          <w:szCs w:val="28"/>
        </w:rPr>
        <w:t xml:space="preserve"> </w:t>
      </w:r>
      <w:r w:rsidRPr="00830D9A">
        <w:rPr>
          <w:rFonts w:ascii="Arial" w:hAnsi="Arial" w:cs="Arial"/>
          <w:b w:val="0"/>
          <w:sz w:val="28"/>
          <w:szCs w:val="28"/>
        </w:rPr>
        <w:t>МУНИЦИПАЛЬНЫХ СЛУЖАЩИХ И УРЕГУЛИРОВАНИЮ КОНФЛИКТА ИНТЕРЕСОВ</w:t>
      </w:r>
    </w:p>
    <w:p w14:paraId="60DC62E8" w14:textId="77777777" w:rsidR="00DB391D" w:rsidRPr="00830D9A" w:rsidRDefault="00DB391D" w:rsidP="00EB7E08">
      <w:pPr>
        <w:pStyle w:val="ConsPlusTitle"/>
        <w:jc w:val="center"/>
        <w:rPr>
          <w:rFonts w:ascii="Arial" w:hAnsi="Arial" w:cs="Arial"/>
          <w:b w:val="0"/>
          <w:sz w:val="28"/>
          <w:szCs w:val="28"/>
        </w:rPr>
      </w:pPr>
      <w:r w:rsidRPr="00830D9A">
        <w:rPr>
          <w:rFonts w:ascii="Arial" w:hAnsi="Arial" w:cs="Arial"/>
          <w:b w:val="0"/>
          <w:sz w:val="28"/>
          <w:szCs w:val="28"/>
        </w:rPr>
        <w:t>В АЧИНСКОМ ОКРУЖНОМ СОВЕТЕ ДЕПУТАТОВ</w:t>
      </w:r>
    </w:p>
    <w:p w14:paraId="01CB46F6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425"/>
        <w:gridCol w:w="5613"/>
      </w:tblGrid>
      <w:tr w:rsidR="00EB7E08" w:rsidRPr="00830D9A" w14:paraId="0550699E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E6DF553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Никитин</w:t>
            </w:r>
          </w:p>
          <w:p w14:paraId="0B696692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Сергей Николаевич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90AB5B" w14:textId="77777777" w:rsidR="00DB391D" w:rsidRPr="00830D9A" w:rsidRDefault="00DB391D" w:rsidP="00EB7E08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A0AA45C" w14:textId="77777777" w:rsidR="00DB391D" w:rsidRPr="00830D9A" w:rsidRDefault="00DB391D" w:rsidP="00EB7E08">
            <w:pPr>
              <w:pStyle w:val="ConsPlusNormal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председатель комиссии, председатель Ачинского окружного Совета депутатов</w:t>
            </w:r>
          </w:p>
        </w:tc>
      </w:tr>
      <w:tr w:rsidR="00EB7E08" w:rsidRPr="00830D9A" w14:paraId="335B9E50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8F0802D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Озереденко</w:t>
            </w:r>
          </w:p>
          <w:p w14:paraId="3D723DE0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Владимир Николаевич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BC9A35" w14:textId="77777777" w:rsidR="00DB391D" w:rsidRPr="00830D9A" w:rsidRDefault="00DB391D" w:rsidP="00EB7E08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7874C94E" w14:textId="77777777" w:rsidR="00DB391D" w:rsidRPr="00830D9A" w:rsidRDefault="00DB391D" w:rsidP="00EB7E08">
            <w:pPr>
              <w:pStyle w:val="ConsPlusNormal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заместитель председателя комиссии, депутат Ачинского окружного Совета депутатов</w:t>
            </w:r>
          </w:p>
        </w:tc>
      </w:tr>
      <w:tr w:rsidR="00EB7E08" w:rsidRPr="00830D9A" w14:paraId="78919DFD" w14:textId="7777777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528F8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Члены комиссии:</w:t>
            </w:r>
          </w:p>
        </w:tc>
      </w:tr>
      <w:tr w:rsidR="00EB7E08" w:rsidRPr="00830D9A" w14:paraId="55E151EC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0566E255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Лебедев</w:t>
            </w:r>
          </w:p>
          <w:p w14:paraId="57058E40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Юрий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2F1002" w14:textId="77777777" w:rsidR="00DB391D" w:rsidRPr="00830D9A" w:rsidRDefault="00DB391D" w:rsidP="00EB7E08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2785DFA4" w14:textId="77777777" w:rsidR="00DB391D" w:rsidRPr="00830D9A" w:rsidRDefault="00DB391D" w:rsidP="00EB7E08">
            <w:pPr>
              <w:pStyle w:val="ConsPlusNormal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Почетный гражданин города Ачинска;</w:t>
            </w:r>
          </w:p>
        </w:tc>
      </w:tr>
      <w:tr w:rsidR="00EB7E08" w:rsidRPr="00830D9A" w14:paraId="66C53D24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0109F2E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Смагулова</w:t>
            </w:r>
          </w:p>
          <w:p w14:paraId="58B77662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Екатерина Викторовна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45832B" w14:textId="77777777" w:rsidR="00DB391D" w:rsidRPr="00830D9A" w:rsidRDefault="00DB391D" w:rsidP="00EB7E08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2C5BBE0" w14:textId="77777777" w:rsidR="00DB391D" w:rsidRPr="00830D9A" w:rsidRDefault="00DB391D" w:rsidP="00EB7E08">
            <w:pPr>
              <w:pStyle w:val="ConsPlusNormal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режиссер-постановщик муниципального бюджетного учреждения дополнительного образования "Центр творчества и развития "Планета талантов".</w:t>
            </w:r>
          </w:p>
        </w:tc>
      </w:tr>
      <w:tr w:rsidR="00EB7E08" w:rsidRPr="00830D9A" w14:paraId="79B37F7A" w14:textId="7777777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773D5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Секретарь комиссии:</w:t>
            </w:r>
          </w:p>
        </w:tc>
      </w:tr>
      <w:tr w:rsidR="00830D9A" w:rsidRPr="00830D9A" w14:paraId="43FEC097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62E67FF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Чернопинова</w:t>
            </w:r>
          </w:p>
          <w:p w14:paraId="6D58AB6D" w14:textId="77777777" w:rsidR="00DB391D" w:rsidRPr="00830D9A" w:rsidRDefault="00DB391D" w:rsidP="00EB7E08">
            <w:pPr>
              <w:pStyle w:val="ConsPlusNormal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lastRenderedPageBreak/>
              <w:t>Евгения Ивановна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B5764C" w14:textId="77777777" w:rsidR="00DB391D" w:rsidRPr="00830D9A" w:rsidRDefault="00DB391D" w:rsidP="00EB7E08">
            <w:pPr>
              <w:pStyle w:val="ConsPlusNormal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lastRenderedPageBreak/>
              <w:t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35882BA2" w14:textId="77777777" w:rsidR="00DB391D" w:rsidRPr="00830D9A" w:rsidRDefault="00DB391D" w:rsidP="00EB7E08">
            <w:pPr>
              <w:pStyle w:val="ConsPlusNormal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30D9A">
              <w:rPr>
                <w:rFonts w:ascii="Arial" w:hAnsi="Arial" w:cs="Arial"/>
                <w:sz w:val="28"/>
                <w:szCs w:val="28"/>
              </w:rPr>
              <w:t>главный специалист организационно-</w:t>
            </w:r>
            <w:r w:rsidRPr="00830D9A">
              <w:rPr>
                <w:rFonts w:ascii="Arial" w:hAnsi="Arial" w:cs="Arial"/>
                <w:sz w:val="28"/>
                <w:szCs w:val="28"/>
              </w:rPr>
              <w:lastRenderedPageBreak/>
              <w:t>правового отдела аппарата Ачинского окружного Совета депутатов</w:t>
            </w:r>
          </w:p>
        </w:tc>
      </w:tr>
    </w:tbl>
    <w:p w14:paraId="1F2F396C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71BAB288" w14:textId="77777777" w:rsidR="00DB391D" w:rsidRPr="00830D9A" w:rsidRDefault="00DB391D" w:rsidP="00EB7E08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14:paraId="665E4493" w14:textId="77777777" w:rsidR="004C534E" w:rsidRPr="00830D9A" w:rsidRDefault="004C534E" w:rsidP="00EB7E08">
      <w:pPr>
        <w:spacing w:line="240" w:lineRule="auto"/>
        <w:rPr>
          <w:rFonts w:ascii="Arial" w:hAnsi="Arial" w:cs="Arial"/>
          <w:sz w:val="28"/>
          <w:szCs w:val="28"/>
        </w:rPr>
      </w:pPr>
    </w:p>
    <w:sectPr w:rsidR="004C534E" w:rsidRPr="00830D9A" w:rsidSect="00DB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1D"/>
    <w:rsid w:val="002D507C"/>
    <w:rsid w:val="004C534E"/>
    <w:rsid w:val="0055545A"/>
    <w:rsid w:val="00830D9A"/>
    <w:rsid w:val="00B06680"/>
    <w:rsid w:val="00CB04EB"/>
    <w:rsid w:val="00CE5522"/>
    <w:rsid w:val="00DB391D"/>
    <w:rsid w:val="00EB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AC86"/>
  <w15:chartTrackingRefBased/>
  <w15:docId w15:val="{0BC8B374-4844-4F9B-8FA0-DFA813F7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9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9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9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9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9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9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9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9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9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9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391D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39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B39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B39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80676&amp;dst=100302" TargetMode="External"/><Relationship Id="rId13" Type="http://schemas.openxmlformats.org/officeDocument/2006/relationships/hyperlink" Target="https://login.consultant.ru/link/?req=doc&amp;base=RLAW123&amp;n=372710&amp;dst=100072" TargetMode="External"/><Relationship Id="rId18" Type="http://schemas.openxmlformats.org/officeDocument/2006/relationships/hyperlink" Target="https://login.consultant.ru/link/?req=doc&amp;base=RLAW123&amp;n=374759&amp;dst=100339" TargetMode="External"/><Relationship Id="rId26" Type="http://schemas.openxmlformats.org/officeDocument/2006/relationships/hyperlink" Target="https://login.consultant.ru/link/?req=doc&amp;base=LAW&amp;n=523306&amp;dst=33" TargetMode="External"/><Relationship Id="rId39" Type="http://schemas.openxmlformats.org/officeDocument/2006/relationships/hyperlink" Target="https://login.consultant.ru/link/?req=doc&amp;base=LAW&amp;n=523306&amp;dst=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23&amp;n=380676&amp;dst=100012" TargetMode="External"/><Relationship Id="rId34" Type="http://schemas.openxmlformats.org/officeDocument/2006/relationships/hyperlink" Target="https://login.consultant.ru/link/?req=doc&amp;base=LAW&amp;n=523306" TargetMode="External"/><Relationship Id="rId7" Type="http://schemas.openxmlformats.org/officeDocument/2006/relationships/hyperlink" Target="https://login.consultant.ru/link/?req=doc&amp;base=RLAW123&amp;n=380676&amp;dst=100063" TargetMode="External"/><Relationship Id="rId12" Type="http://schemas.openxmlformats.org/officeDocument/2006/relationships/hyperlink" Target="https://login.consultant.ru/link/?req=doc&amp;base=RLAW123&amp;n=183257" TargetMode="External"/><Relationship Id="rId17" Type="http://schemas.openxmlformats.org/officeDocument/2006/relationships/hyperlink" Target="https://login.consultant.ru/link/?req=doc&amp;base=LAW&amp;n=523291&amp;dst=100289" TargetMode="External"/><Relationship Id="rId25" Type="http://schemas.openxmlformats.org/officeDocument/2006/relationships/hyperlink" Target="https://login.consultant.ru/link/?req=doc&amp;base=LAW&amp;n=523305&amp;dst=100165" TargetMode="External"/><Relationship Id="rId33" Type="http://schemas.openxmlformats.org/officeDocument/2006/relationships/hyperlink" Target="https://login.consultant.ru/link/?req=doc&amp;base=LAW&amp;n=523306" TargetMode="External"/><Relationship Id="rId38" Type="http://schemas.openxmlformats.org/officeDocument/2006/relationships/hyperlink" Target="https://login.consultant.ru/link/?req=doc&amp;base=LAW&amp;n=5233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chinsk.gosuslugi.ru/" TargetMode="External"/><Relationship Id="rId20" Type="http://schemas.openxmlformats.org/officeDocument/2006/relationships/hyperlink" Target="https://login.consultant.ru/link/?req=doc&amp;base=RLAW123&amp;n=359126" TargetMode="External"/><Relationship Id="rId29" Type="http://schemas.openxmlformats.org/officeDocument/2006/relationships/hyperlink" Target="https://login.consultant.ru/link/?req=doc&amp;base=LAW&amp;n=523306&amp;dst=2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74759" TargetMode="External"/><Relationship Id="rId11" Type="http://schemas.openxmlformats.org/officeDocument/2006/relationships/hyperlink" Target="https://login.consultant.ru/link/?req=doc&amp;base=RLAW123&amp;n=366900&amp;dst=100014" TargetMode="External"/><Relationship Id="rId24" Type="http://schemas.openxmlformats.org/officeDocument/2006/relationships/hyperlink" Target="https://login.consultant.ru/link/?req=doc&amp;base=LAW&amp;n=523306" TargetMode="External"/><Relationship Id="rId32" Type="http://schemas.openxmlformats.org/officeDocument/2006/relationships/hyperlink" Target="https://login.consultant.ru/link/?req=doc&amp;base=LAW&amp;n=523306" TargetMode="External"/><Relationship Id="rId37" Type="http://schemas.openxmlformats.org/officeDocument/2006/relationships/hyperlink" Target="https://login.consultant.ru/link/?req=doc&amp;base=LAW&amp;n=523305&amp;dst=10016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" TargetMode="External"/><Relationship Id="rId15" Type="http://schemas.openxmlformats.org/officeDocument/2006/relationships/hyperlink" Target="https://login.consultant.ru/link/?req=doc&amp;base=RLAW123&amp;n=366305&amp;dst=100012" TargetMode="External"/><Relationship Id="rId23" Type="http://schemas.openxmlformats.org/officeDocument/2006/relationships/hyperlink" Target="https://login.consultant.ru/link/?req=doc&amp;base=LAW&amp;n=523291&amp;dst=100289" TargetMode="External"/><Relationship Id="rId28" Type="http://schemas.openxmlformats.org/officeDocument/2006/relationships/hyperlink" Target="https://login.consultant.ru/link/?req=doc&amp;base=LAW&amp;n=523306&amp;dst=28" TargetMode="External"/><Relationship Id="rId36" Type="http://schemas.openxmlformats.org/officeDocument/2006/relationships/hyperlink" Target="https://login.consultant.ru/link/?req=doc&amp;base=LAW&amp;n=523305&amp;dst=100165" TargetMode="External"/><Relationship Id="rId10" Type="http://schemas.openxmlformats.org/officeDocument/2006/relationships/hyperlink" Target="https://login.consultant.ru/link/?req=doc&amp;base=RLAW123&amp;n=169300&amp;dst=100006" TargetMode="External"/><Relationship Id="rId19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hyperlink" Target="https://login.consultant.ru/link/?req=doc&amp;base=LAW&amp;n=523291" TargetMode="External"/><Relationship Id="rId9" Type="http://schemas.openxmlformats.org/officeDocument/2006/relationships/hyperlink" Target="https://login.consultant.ru/link/?req=doc&amp;base=RLAW123&amp;n=332773" TargetMode="External"/><Relationship Id="rId14" Type="http://schemas.openxmlformats.org/officeDocument/2006/relationships/hyperlink" Target="https://login.consultant.ru/link/?req=doc&amp;base=RLAW123&amp;n=340886&amp;dst=100012" TargetMode="External"/><Relationship Id="rId22" Type="http://schemas.openxmlformats.org/officeDocument/2006/relationships/hyperlink" Target="https://login.consultant.ru/link/?req=doc&amp;base=LAW&amp;n=523306" TargetMode="External"/><Relationship Id="rId27" Type="http://schemas.openxmlformats.org/officeDocument/2006/relationships/hyperlink" Target="https://login.consultant.ru/link/?req=doc&amp;base=LAW&amp;n=519026&amp;dst=1713" TargetMode="External"/><Relationship Id="rId30" Type="http://schemas.openxmlformats.org/officeDocument/2006/relationships/hyperlink" Target="https://login.consultant.ru/link/?req=doc&amp;base=LAW&amp;n=523306" TargetMode="External"/><Relationship Id="rId35" Type="http://schemas.openxmlformats.org/officeDocument/2006/relationships/hyperlink" Target="https://login.consultant.ru/link/?req=doc&amp;base=LAW&amp;n=523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18</Pages>
  <Words>6450</Words>
  <Characters>36768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sovietsky_soviet</dc:creator>
  <cp:keywords/>
  <dc:description/>
  <cp:lastModifiedBy>sovietsky_soviet</cp:lastModifiedBy>
  <cp:revision>2</cp:revision>
  <dcterms:created xsi:type="dcterms:W3CDTF">2026-08-31T03:56:00Z</dcterms:created>
  <dcterms:modified xsi:type="dcterms:W3CDTF">2026-09-07T04:48:00Z</dcterms:modified>
</cp:coreProperties>
</file>