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B1B9C" w14:textId="2FA39A49" w:rsidR="00CC191C" w:rsidRDefault="003B0EC8" w:rsidP="00DC1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7E8F420" wp14:editId="5EEA2725">
            <wp:extent cx="829310" cy="987425"/>
            <wp:effectExtent l="0" t="0" r="889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2B2EB" w14:textId="77777777" w:rsidR="00DC1F7A" w:rsidRPr="00E63C2B" w:rsidRDefault="00DC1F7A" w:rsidP="00DC1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0F047E" w14:textId="1CD1973C" w:rsidR="00CC191C" w:rsidRPr="00E63C2B" w:rsidRDefault="00CC191C" w:rsidP="00DC1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</w:t>
      </w:r>
      <w:r w:rsidR="00DC1F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ОКРУЖНОЙ</w:t>
      </w:r>
      <w:r w:rsidR="00DC1F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СОВЕТ</w:t>
      </w:r>
      <w:r w:rsidR="00DC1F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ДЕПУТАТОВ</w:t>
      </w:r>
    </w:p>
    <w:p w14:paraId="132C20EE" w14:textId="77777777" w:rsidR="00CC191C" w:rsidRPr="00E63C2B" w:rsidRDefault="00CC191C" w:rsidP="00DC1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F8050F" w14:textId="77777777" w:rsidR="00CC191C" w:rsidRPr="00E63C2B" w:rsidRDefault="00CC191C" w:rsidP="00DC1F7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2BE6C593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669EC" w14:textId="77777777" w:rsidR="00F24F27" w:rsidRPr="00E63C2B" w:rsidRDefault="00F24F27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A748C" w14:textId="530B1A10" w:rsidR="00BD6EFF" w:rsidRPr="0054356D" w:rsidRDefault="00C60F37" w:rsidP="00DC1F7A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</w:t>
      </w:r>
      <w:r w:rsidR="00F24F27">
        <w:rPr>
          <w:rFonts w:ascii="Times New Roman" w:hAnsi="Times New Roman" w:cs="Times New Roman"/>
          <w:sz w:val="28"/>
          <w:szCs w:val="28"/>
        </w:rPr>
        <w:t>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№13-194</w:t>
      </w:r>
      <w:r w:rsidR="00F24F27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</w:p>
    <w:p w14:paraId="5BA61BB0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AC6E31A" w14:textId="3E5B802E" w:rsidR="00BD6EFF" w:rsidRPr="00062EB1" w:rsidRDefault="00897487" w:rsidP="00062EB1">
      <w:pPr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>
        <w:rPr>
          <w:rFonts w:ascii="Times New Roman" w:hAnsi="Times New Roman" w:cs="Times New Roman"/>
          <w:sz w:val="28"/>
          <w:szCs w:val="28"/>
        </w:rPr>
        <w:t xml:space="preserve">Тарутинского </w:t>
      </w:r>
      <w:r w:rsidR="001B7762" w:rsidRPr="00E63C2B">
        <w:rPr>
          <w:rFonts w:ascii="Times New Roman" w:hAnsi="Times New Roman" w:cs="Times New Roman"/>
          <w:sz w:val="28"/>
          <w:szCs w:val="28"/>
        </w:rPr>
        <w:t>сельс</w:t>
      </w:r>
      <w:r w:rsidR="00EE7F23">
        <w:rPr>
          <w:rFonts w:ascii="Times New Roman" w:hAnsi="Times New Roman" w:cs="Times New Roman"/>
          <w:sz w:val="28"/>
          <w:szCs w:val="28"/>
        </w:rPr>
        <w:t>овета</w:t>
      </w:r>
      <w:r w:rsidR="00667461">
        <w:rPr>
          <w:rFonts w:ascii="Times New Roman" w:hAnsi="Times New Roman" w:cs="Times New Roman"/>
          <w:sz w:val="28"/>
          <w:szCs w:val="28"/>
        </w:rPr>
        <w:t xml:space="preserve"> </w:t>
      </w:r>
      <w:r w:rsidR="00EE7F23">
        <w:rPr>
          <w:rFonts w:ascii="Times New Roman" w:hAnsi="Times New Roman" w:cs="Times New Roman"/>
          <w:sz w:val="28"/>
          <w:szCs w:val="28"/>
        </w:rPr>
        <w:t xml:space="preserve">за </w:t>
      </w:r>
      <w:r w:rsidR="00EE7F23" w:rsidRPr="00062EB1">
        <w:rPr>
          <w:rFonts w:ascii="Times New Roman" w:hAnsi="Times New Roman" w:cs="Times New Roman"/>
          <w:sz w:val="28"/>
          <w:szCs w:val="28"/>
        </w:rPr>
        <w:t>2025</w:t>
      </w:r>
      <w:r w:rsidR="007A1C2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062EB1">
        <w:rPr>
          <w:rFonts w:ascii="Times New Roman" w:hAnsi="Times New Roman" w:cs="Times New Roman"/>
          <w:sz w:val="28"/>
          <w:szCs w:val="28"/>
        </w:rPr>
        <w:t>год</w:t>
      </w:r>
    </w:p>
    <w:p w14:paraId="0FC5DF90" w14:textId="77777777" w:rsidR="00F24F27" w:rsidRPr="00062EB1" w:rsidRDefault="00F24F27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1E62C4" w14:textId="04D9E83F" w:rsidR="00F24F27" w:rsidRPr="00062EB1" w:rsidRDefault="00F24F27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 xml:space="preserve">В соответствии Бюджетным </w:t>
      </w:r>
      <w:hyperlink r:id="rId10" w:history="1">
        <w:r w:rsidRPr="00062E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62EB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062E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62EB1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C60F3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2EB1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B34A85" w:rsidRPr="00062EB1">
        <w:rPr>
          <w:rFonts w:ascii="Times New Roman" w:hAnsi="Times New Roman" w:cs="Times New Roman"/>
          <w:sz w:val="28"/>
          <w:szCs w:val="28"/>
        </w:rPr>
        <w:t>го</w:t>
      </w:r>
      <w:r w:rsidRPr="00062EB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34A85" w:rsidRPr="00062EB1">
        <w:rPr>
          <w:rFonts w:ascii="Times New Roman" w:hAnsi="Times New Roman" w:cs="Times New Roman"/>
          <w:sz w:val="28"/>
          <w:szCs w:val="28"/>
        </w:rPr>
        <w:t>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C60F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62EB1">
        <w:rPr>
          <w:rFonts w:ascii="Times New Roman" w:hAnsi="Times New Roman" w:cs="Times New Roman"/>
          <w:sz w:val="28"/>
          <w:szCs w:val="28"/>
        </w:rPr>
        <w:t>«</w:t>
      </w:r>
      <w:r w:rsidRPr="00062EB1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062EB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9BFCFAB" w14:textId="77777777" w:rsidR="00D118AC" w:rsidRPr="00062EB1" w:rsidRDefault="00D118AC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8EC47C" w14:textId="77777777" w:rsidR="00D118AC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C75E52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Pr="00062EB1">
        <w:rPr>
          <w:rFonts w:ascii="Times New Roman" w:hAnsi="Times New Roman" w:cs="Times New Roman"/>
          <w:sz w:val="28"/>
          <w:szCs w:val="28"/>
        </w:rPr>
        <w:t xml:space="preserve"> сельсовета за 2025 год, в том числе:</w:t>
      </w:r>
    </w:p>
    <w:p w14:paraId="4614C26E" w14:textId="130F1951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 xml:space="preserve">Тарутинского </w:t>
      </w:r>
      <w:r w:rsidRPr="00062EB1">
        <w:rPr>
          <w:rFonts w:ascii="Times New Roman" w:hAnsi="Times New Roman" w:cs="Times New Roman"/>
          <w:sz w:val="28"/>
          <w:szCs w:val="28"/>
        </w:rPr>
        <w:t>сельсовета по доходам</w:t>
      </w:r>
      <w:r w:rsidR="00DC1F7A">
        <w:rPr>
          <w:rFonts w:ascii="Times New Roman" w:hAnsi="Times New Roman" w:cs="Times New Roman"/>
          <w:sz w:val="28"/>
          <w:szCs w:val="28"/>
        </w:rPr>
        <w:t xml:space="preserve"> </w:t>
      </w:r>
      <w:r w:rsidRPr="00062EB1">
        <w:rPr>
          <w:rFonts w:ascii="Times New Roman" w:hAnsi="Times New Roman" w:cs="Times New Roman"/>
          <w:sz w:val="28"/>
          <w:szCs w:val="28"/>
        </w:rPr>
        <w:t>в</w:t>
      </w:r>
      <w:r w:rsidR="00704959" w:rsidRPr="00062EB1">
        <w:rPr>
          <w:rFonts w:ascii="Times New Roman" w:hAnsi="Times New Roman" w:cs="Times New Roman"/>
          <w:sz w:val="28"/>
          <w:szCs w:val="28"/>
        </w:rPr>
        <w:t xml:space="preserve"> су</w:t>
      </w:r>
      <w:r w:rsidRPr="00062EB1">
        <w:rPr>
          <w:rFonts w:ascii="Times New Roman" w:hAnsi="Times New Roman" w:cs="Times New Roman"/>
          <w:sz w:val="28"/>
          <w:szCs w:val="28"/>
        </w:rPr>
        <w:t>мме</w:t>
      </w:r>
      <w:r w:rsidR="00704959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16 469 822</w:t>
      </w:r>
      <w:r w:rsidR="000C01FD" w:rsidRPr="00062E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103151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7</w:t>
      </w:r>
      <w:r w:rsidR="000018E7" w:rsidRPr="00062EB1">
        <w:rPr>
          <w:rFonts w:ascii="Times New Roman" w:hAnsi="Times New Roman" w:cs="Times New Roman"/>
          <w:sz w:val="28"/>
          <w:szCs w:val="28"/>
        </w:rPr>
        <w:t>6</w:t>
      </w:r>
      <w:r w:rsidR="000C01FD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062EB1">
        <w:rPr>
          <w:rFonts w:ascii="Times New Roman" w:hAnsi="Times New Roman" w:cs="Times New Roman"/>
          <w:sz w:val="28"/>
          <w:szCs w:val="28"/>
        </w:rPr>
        <w:t>ек</w:t>
      </w:r>
      <w:r w:rsidRPr="00062EB1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C75E52" w:rsidRPr="00062EB1">
        <w:rPr>
          <w:rFonts w:ascii="Times New Roman" w:hAnsi="Times New Roman" w:cs="Times New Roman"/>
          <w:sz w:val="28"/>
          <w:szCs w:val="28"/>
        </w:rPr>
        <w:t>16 867 284</w:t>
      </w:r>
      <w:r w:rsidR="000018E7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0C01FD" w:rsidRPr="00062EB1">
        <w:rPr>
          <w:rFonts w:ascii="Times New Roman" w:hAnsi="Times New Roman" w:cs="Times New Roman"/>
          <w:sz w:val="28"/>
          <w:szCs w:val="28"/>
        </w:rPr>
        <w:t>рубл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4939AB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062EB1">
        <w:rPr>
          <w:rFonts w:ascii="Times New Roman" w:hAnsi="Times New Roman" w:cs="Times New Roman"/>
          <w:sz w:val="28"/>
          <w:szCs w:val="28"/>
        </w:rPr>
        <w:t>8</w:t>
      </w:r>
      <w:r w:rsidR="00C75E52" w:rsidRPr="00062EB1">
        <w:rPr>
          <w:rFonts w:ascii="Times New Roman" w:hAnsi="Times New Roman" w:cs="Times New Roman"/>
          <w:sz w:val="28"/>
          <w:szCs w:val="28"/>
        </w:rPr>
        <w:t>0</w:t>
      </w:r>
      <w:r w:rsidR="0025485C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062EB1">
        <w:rPr>
          <w:rFonts w:ascii="Times New Roman" w:hAnsi="Times New Roman" w:cs="Times New Roman"/>
          <w:sz w:val="28"/>
          <w:szCs w:val="28"/>
        </w:rPr>
        <w:t>ек</w:t>
      </w:r>
      <w:r w:rsidRPr="00062EB1">
        <w:rPr>
          <w:rFonts w:ascii="Times New Roman" w:hAnsi="Times New Roman" w:cs="Times New Roman"/>
          <w:sz w:val="28"/>
          <w:szCs w:val="28"/>
        </w:rPr>
        <w:t>;</w:t>
      </w:r>
    </w:p>
    <w:p w14:paraId="2573D9B1" w14:textId="5E96703E" w:rsidR="00A06805" w:rsidRPr="00062EB1" w:rsidRDefault="00062EB1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6805" w:rsidRPr="00062EB1">
        <w:rPr>
          <w:rFonts w:ascii="Times New Roman" w:hAnsi="Times New Roman" w:cs="Times New Roman"/>
          <w:sz w:val="28"/>
          <w:szCs w:val="28"/>
        </w:rPr>
        <w:t>сполнение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06805" w:rsidRPr="00062EB1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103151" w:rsidRPr="00062EB1">
        <w:rPr>
          <w:rFonts w:ascii="Times New Roman" w:hAnsi="Times New Roman" w:cs="Times New Roman"/>
          <w:sz w:val="28"/>
          <w:szCs w:val="28"/>
        </w:rPr>
        <w:t>расходов</w:t>
      </w:r>
      <w:r w:rsidR="00667461" w:rsidRPr="00062EB1">
        <w:rPr>
          <w:rFonts w:ascii="Times New Roman" w:hAnsi="Times New Roman" w:cs="Times New Roman"/>
          <w:sz w:val="28"/>
          <w:szCs w:val="28"/>
        </w:rPr>
        <w:t xml:space="preserve"> над </w:t>
      </w:r>
      <w:r w:rsidR="00103151" w:rsidRPr="00062EB1">
        <w:rPr>
          <w:rFonts w:ascii="Times New Roman" w:hAnsi="Times New Roman" w:cs="Times New Roman"/>
          <w:sz w:val="28"/>
          <w:szCs w:val="28"/>
        </w:rPr>
        <w:t>доходами</w:t>
      </w:r>
      <w:r w:rsidR="00667461" w:rsidRPr="00062EB1">
        <w:rPr>
          <w:rFonts w:ascii="Times New Roman" w:hAnsi="Times New Roman" w:cs="Times New Roman"/>
          <w:sz w:val="28"/>
          <w:szCs w:val="28"/>
        </w:rPr>
        <w:t xml:space="preserve"> в су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мме </w:t>
      </w:r>
      <w:r w:rsidR="00C75E52" w:rsidRPr="00062EB1">
        <w:rPr>
          <w:rFonts w:ascii="Times New Roman" w:hAnsi="Times New Roman" w:cs="Times New Roman"/>
          <w:sz w:val="28"/>
          <w:szCs w:val="28"/>
        </w:rPr>
        <w:t>397 462</w:t>
      </w:r>
      <w:r w:rsidR="00B40874" w:rsidRPr="00062E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667461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062EB1">
        <w:rPr>
          <w:rFonts w:ascii="Times New Roman" w:hAnsi="Times New Roman" w:cs="Times New Roman"/>
          <w:sz w:val="28"/>
          <w:szCs w:val="28"/>
        </w:rPr>
        <w:t>0</w:t>
      </w:r>
      <w:r w:rsidR="00C75E52" w:rsidRPr="00062EB1">
        <w:rPr>
          <w:rFonts w:ascii="Times New Roman" w:hAnsi="Times New Roman" w:cs="Times New Roman"/>
          <w:sz w:val="28"/>
          <w:szCs w:val="28"/>
        </w:rPr>
        <w:t>4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062EB1">
        <w:rPr>
          <w:rFonts w:ascii="Times New Roman" w:hAnsi="Times New Roman" w:cs="Times New Roman"/>
          <w:sz w:val="28"/>
          <w:szCs w:val="28"/>
        </w:rPr>
        <w:t>йки</w:t>
      </w:r>
      <w:r w:rsidR="00A06805" w:rsidRPr="00062EB1">
        <w:rPr>
          <w:rFonts w:ascii="Times New Roman" w:hAnsi="Times New Roman" w:cs="Times New Roman"/>
          <w:sz w:val="28"/>
          <w:szCs w:val="28"/>
        </w:rPr>
        <w:t>;</w:t>
      </w:r>
    </w:p>
    <w:p w14:paraId="68732C12" w14:textId="4C5CE226" w:rsidR="00A06805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62EB1">
        <w:rPr>
          <w:rFonts w:ascii="Times New Roman" w:hAnsi="Times New Roman" w:cs="Times New Roman"/>
          <w:sz w:val="28"/>
          <w:szCs w:val="28"/>
        </w:rPr>
        <w:t>5</w:t>
      </w:r>
      <w:r w:rsidRPr="00062EB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75E52" w:rsidRPr="00062EB1">
        <w:rPr>
          <w:rFonts w:ascii="Times New Roman" w:hAnsi="Times New Roman" w:cs="Times New Roman"/>
          <w:sz w:val="28"/>
          <w:szCs w:val="28"/>
        </w:rPr>
        <w:t>397 462</w:t>
      </w:r>
      <w:r w:rsidR="000018E7" w:rsidRPr="00062EB1">
        <w:rPr>
          <w:rFonts w:ascii="Times New Roman" w:hAnsi="Times New Roman" w:cs="Times New Roman"/>
          <w:sz w:val="28"/>
          <w:szCs w:val="28"/>
        </w:rPr>
        <w:t xml:space="preserve"> р</w:t>
      </w:r>
      <w:r w:rsidR="00D118AC" w:rsidRPr="00062EB1">
        <w:rPr>
          <w:rFonts w:ascii="Times New Roman" w:hAnsi="Times New Roman" w:cs="Times New Roman"/>
          <w:sz w:val="28"/>
          <w:szCs w:val="28"/>
        </w:rPr>
        <w:t>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062EB1">
        <w:rPr>
          <w:rFonts w:ascii="Times New Roman" w:hAnsi="Times New Roman" w:cs="Times New Roman"/>
          <w:sz w:val="28"/>
          <w:szCs w:val="28"/>
        </w:rPr>
        <w:t>0</w:t>
      </w:r>
      <w:r w:rsidR="00C75E52" w:rsidRPr="00062EB1">
        <w:rPr>
          <w:rFonts w:ascii="Times New Roman" w:hAnsi="Times New Roman" w:cs="Times New Roman"/>
          <w:sz w:val="28"/>
          <w:szCs w:val="28"/>
        </w:rPr>
        <w:t>4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062EB1">
        <w:rPr>
          <w:rFonts w:ascii="Times New Roman" w:hAnsi="Times New Roman" w:cs="Times New Roman"/>
          <w:sz w:val="28"/>
          <w:szCs w:val="28"/>
        </w:rPr>
        <w:t>йки</w:t>
      </w:r>
      <w:r w:rsidRPr="00062EB1">
        <w:rPr>
          <w:rFonts w:ascii="Times New Roman" w:hAnsi="Times New Roman" w:cs="Times New Roman"/>
          <w:sz w:val="28"/>
          <w:szCs w:val="28"/>
        </w:rPr>
        <w:t>.</w:t>
      </w:r>
    </w:p>
    <w:p w14:paraId="57C91B41" w14:textId="77777777" w:rsidR="00062EB1" w:rsidRPr="00062EB1" w:rsidRDefault="00062EB1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6EA766" w14:textId="37E28151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062EB1">
        <w:rPr>
          <w:rFonts w:ascii="Times New Roman" w:hAnsi="Times New Roman" w:cs="Times New Roman"/>
          <w:sz w:val="28"/>
          <w:szCs w:val="28"/>
        </w:rPr>
        <w:t>е</w:t>
      </w:r>
      <w:r w:rsidRPr="00062EB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62EB1">
        <w:rPr>
          <w:rFonts w:ascii="Times New Roman" w:hAnsi="Times New Roman" w:cs="Times New Roman"/>
          <w:sz w:val="28"/>
          <w:szCs w:val="28"/>
        </w:rPr>
        <w:t>5</w:t>
      </w:r>
      <w:r w:rsidRPr="00062EB1">
        <w:rPr>
          <w:rFonts w:ascii="Times New Roman" w:hAnsi="Times New Roman" w:cs="Times New Roman"/>
          <w:sz w:val="28"/>
          <w:szCs w:val="28"/>
        </w:rPr>
        <w:t xml:space="preserve"> год </w:t>
      </w:r>
      <w:r w:rsidR="00C60F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2EB1"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14:paraId="2118CD5F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4F8B7CC5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103151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062EB1">
        <w:rPr>
          <w:rFonts w:ascii="Times New Roman" w:hAnsi="Times New Roman" w:cs="Times New Roman"/>
          <w:sz w:val="28"/>
          <w:szCs w:val="28"/>
        </w:rPr>
        <w:t>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353E6171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352CF7A8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1925A613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5460E9AA" w14:textId="77777777" w:rsidR="00FD3E96" w:rsidRPr="00062EB1" w:rsidRDefault="00FD3E96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бюджету Ачинского района, согласно приложению 6 к настоящему решению;</w:t>
      </w:r>
    </w:p>
    <w:p w14:paraId="24F0F288" w14:textId="77777777" w:rsidR="00A06805" w:rsidRDefault="00D118AC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Pr="00062EB1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062EB1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062EB1">
        <w:rPr>
          <w:rFonts w:ascii="Times New Roman" w:hAnsi="Times New Roman" w:cs="Times New Roman"/>
          <w:sz w:val="28"/>
          <w:szCs w:val="28"/>
        </w:rPr>
        <w:t>ю</w:t>
      </w:r>
      <w:r w:rsidR="00A06805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062EB1">
        <w:rPr>
          <w:rFonts w:ascii="Times New Roman" w:hAnsi="Times New Roman" w:cs="Times New Roman"/>
          <w:sz w:val="28"/>
          <w:szCs w:val="28"/>
        </w:rPr>
        <w:t>7</w:t>
      </w:r>
      <w:r w:rsidR="00A06805" w:rsidRPr="00062EB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2DBEEB2" w14:textId="77777777" w:rsidR="00062EB1" w:rsidRPr="00062EB1" w:rsidRDefault="00062EB1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9501BB" w14:textId="0787C0CB" w:rsidR="00F24F27" w:rsidRPr="00062EB1" w:rsidRDefault="00F24F27" w:rsidP="00062EB1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 xml:space="preserve">3. </w:t>
      </w:r>
      <w:r w:rsidRPr="00062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C60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062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C60F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062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062EB1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062EB1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17030DC" w14:textId="77777777" w:rsidR="00CE69E8" w:rsidRPr="00062EB1" w:rsidRDefault="00CE69E8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80F3E2A" w14:textId="77777777" w:rsidR="0001082B" w:rsidRPr="00E63C2B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5070"/>
      </w:tblGrid>
      <w:tr w:rsidR="009779C3" w:rsidRPr="00E63C2B" w14:paraId="1407E213" w14:textId="77777777" w:rsidTr="00C60F37">
        <w:trPr>
          <w:trHeight w:val="504"/>
        </w:trPr>
        <w:tc>
          <w:tcPr>
            <w:tcW w:w="5137" w:type="dxa"/>
          </w:tcPr>
          <w:p w14:paraId="5BD0ADB8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6FA54B3A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343D2AD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6122F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5070" w:type="dxa"/>
          </w:tcPr>
          <w:p w14:paraId="3A247F06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2529DCE0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520B5318" w14:textId="77777777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F91C5" w14:textId="36AF75CE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C60F3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01BA4" w:rsidRPr="00E63C2B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0D78AC87" w14:textId="77777777" w:rsidR="009779C3" w:rsidRPr="00E63C2B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7F5E4E" w14:textId="77777777" w:rsidR="009779C3" w:rsidRPr="00E63C2B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51B711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C60F37">
      <w:footerReference w:type="default" r:id="rId13"/>
      <w:headerReference w:type="first" r:id="rId1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AFE00" w14:textId="77777777" w:rsidR="000B5795" w:rsidRDefault="000B5795" w:rsidP="00CB6225">
      <w:pPr>
        <w:spacing w:after="0" w:line="240" w:lineRule="auto"/>
      </w:pPr>
      <w:r>
        <w:separator/>
      </w:r>
    </w:p>
  </w:endnote>
  <w:endnote w:type="continuationSeparator" w:id="0">
    <w:p w14:paraId="2DD79110" w14:textId="77777777" w:rsidR="000B5795" w:rsidRDefault="000B5795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4A867BE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1F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09B65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4A463" w14:textId="77777777" w:rsidR="000B5795" w:rsidRDefault="000B5795" w:rsidP="00CB6225">
      <w:pPr>
        <w:spacing w:after="0" w:line="240" w:lineRule="auto"/>
      </w:pPr>
      <w:r>
        <w:separator/>
      </w:r>
    </w:p>
  </w:footnote>
  <w:footnote w:type="continuationSeparator" w:id="0">
    <w:p w14:paraId="17C7DADA" w14:textId="77777777" w:rsidR="000B5795" w:rsidRDefault="000B5795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C7BB8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018E7"/>
    <w:rsid w:val="0001082B"/>
    <w:rsid w:val="00052247"/>
    <w:rsid w:val="00056FF0"/>
    <w:rsid w:val="0006153C"/>
    <w:rsid w:val="00062EB1"/>
    <w:rsid w:val="0007053B"/>
    <w:rsid w:val="0008399C"/>
    <w:rsid w:val="000B5795"/>
    <w:rsid w:val="000C01FD"/>
    <w:rsid w:val="00103151"/>
    <w:rsid w:val="00106FB2"/>
    <w:rsid w:val="00114B51"/>
    <w:rsid w:val="00130C56"/>
    <w:rsid w:val="00157350"/>
    <w:rsid w:val="001B7762"/>
    <w:rsid w:val="001C4C33"/>
    <w:rsid w:val="001D0F5B"/>
    <w:rsid w:val="001D21B6"/>
    <w:rsid w:val="001D5E5E"/>
    <w:rsid w:val="0020691C"/>
    <w:rsid w:val="00212186"/>
    <w:rsid w:val="00232E9B"/>
    <w:rsid w:val="00234314"/>
    <w:rsid w:val="0025485C"/>
    <w:rsid w:val="002B3AD6"/>
    <w:rsid w:val="002F2037"/>
    <w:rsid w:val="002F72F2"/>
    <w:rsid w:val="00311BFE"/>
    <w:rsid w:val="00353A13"/>
    <w:rsid w:val="003A0023"/>
    <w:rsid w:val="003B0EC8"/>
    <w:rsid w:val="003B4860"/>
    <w:rsid w:val="003D2E3B"/>
    <w:rsid w:val="003F605F"/>
    <w:rsid w:val="004039BF"/>
    <w:rsid w:val="00426C30"/>
    <w:rsid w:val="00427AD8"/>
    <w:rsid w:val="00453C4B"/>
    <w:rsid w:val="00470A18"/>
    <w:rsid w:val="00475592"/>
    <w:rsid w:val="00482E86"/>
    <w:rsid w:val="00485078"/>
    <w:rsid w:val="004939AB"/>
    <w:rsid w:val="004F3857"/>
    <w:rsid w:val="00507D50"/>
    <w:rsid w:val="0051348D"/>
    <w:rsid w:val="0051426D"/>
    <w:rsid w:val="0054356D"/>
    <w:rsid w:val="00543A64"/>
    <w:rsid w:val="005966B8"/>
    <w:rsid w:val="005A1EFB"/>
    <w:rsid w:val="005C4AD5"/>
    <w:rsid w:val="005C74BA"/>
    <w:rsid w:val="00600E90"/>
    <w:rsid w:val="00604B2C"/>
    <w:rsid w:val="006220EC"/>
    <w:rsid w:val="00667461"/>
    <w:rsid w:val="006733FA"/>
    <w:rsid w:val="006867EB"/>
    <w:rsid w:val="006B673D"/>
    <w:rsid w:val="006E713B"/>
    <w:rsid w:val="006F30E6"/>
    <w:rsid w:val="00704959"/>
    <w:rsid w:val="007139CC"/>
    <w:rsid w:val="00716125"/>
    <w:rsid w:val="00730500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9F7C9A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4A85"/>
    <w:rsid w:val="00B37CF1"/>
    <w:rsid w:val="00B40874"/>
    <w:rsid w:val="00B45D5F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60F37"/>
    <w:rsid w:val="00C75E52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1F7A"/>
    <w:rsid w:val="00DC4F06"/>
    <w:rsid w:val="00DD088F"/>
    <w:rsid w:val="00E01BA4"/>
    <w:rsid w:val="00E0227E"/>
    <w:rsid w:val="00E444D0"/>
    <w:rsid w:val="00E63C2B"/>
    <w:rsid w:val="00E75A65"/>
    <w:rsid w:val="00E8632E"/>
    <w:rsid w:val="00EC6444"/>
    <w:rsid w:val="00EE15DF"/>
    <w:rsid w:val="00EE7F23"/>
    <w:rsid w:val="00F12367"/>
    <w:rsid w:val="00F22D0A"/>
    <w:rsid w:val="00F24E45"/>
    <w:rsid w:val="00F24F27"/>
    <w:rsid w:val="00F25C37"/>
    <w:rsid w:val="00F27857"/>
    <w:rsid w:val="00F56759"/>
    <w:rsid w:val="00F71315"/>
    <w:rsid w:val="00F9230A"/>
    <w:rsid w:val="00FA3733"/>
    <w:rsid w:val="00FD381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1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F24F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3DF7-1866-4E0D-A04B-F16F2D44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Shabalina</cp:lastModifiedBy>
  <cp:revision>43</cp:revision>
  <cp:lastPrinted>2026-05-29T03:43:00Z</cp:lastPrinted>
  <dcterms:created xsi:type="dcterms:W3CDTF">2025-10-30T08:52:00Z</dcterms:created>
  <dcterms:modified xsi:type="dcterms:W3CDTF">2026-05-29T03:43:00Z</dcterms:modified>
</cp:coreProperties>
</file>