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FCD" w:rsidRPr="00C165AE" w:rsidRDefault="00CD0FCD" w:rsidP="00CD0FCD">
      <w:pPr>
        <w:jc w:val="right"/>
        <w:rPr>
          <w:rFonts w:cs="Times New Roman"/>
          <w:bCs/>
          <w:szCs w:val="28"/>
        </w:rPr>
      </w:pPr>
      <w:r w:rsidRPr="00C165AE">
        <w:rPr>
          <w:rFonts w:cs="Times New Roman"/>
          <w:bCs/>
          <w:szCs w:val="28"/>
        </w:rPr>
        <w:t>ПРОЕКТ</w:t>
      </w:r>
    </w:p>
    <w:p w:rsidR="00CD0FCD" w:rsidRPr="00CE69E8" w:rsidRDefault="00CD0FCD" w:rsidP="00CD0FCD">
      <w:pPr>
        <w:jc w:val="center"/>
        <w:rPr>
          <w:rFonts w:cs="Times New Roman"/>
          <w:b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62000" cy="9144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0FCD" w:rsidRDefault="00CD0FCD" w:rsidP="00CD0FCD">
      <w:pPr>
        <w:rPr>
          <w:rFonts w:cs="Times New Roman"/>
          <w:b/>
          <w:bCs/>
          <w:sz w:val="32"/>
          <w:szCs w:val="32"/>
        </w:rPr>
      </w:pPr>
    </w:p>
    <w:p w:rsidR="00CD0FCD" w:rsidRDefault="00CD0FCD" w:rsidP="00CD0FCD">
      <w:pPr>
        <w:jc w:val="center"/>
        <w:rPr>
          <w:rFonts w:cs="Times New Roman"/>
          <w:b/>
          <w:bCs/>
          <w:sz w:val="32"/>
          <w:szCs w:val="32"/>
        </w:rPr>
      </w:pPr>
      <w:r w:rsidRPr="00CE69E8">
        <w:rPr>
          <w:rFonts w:cs="Times New Roman"/>
          <w:b/>
          <w:bCs/>
          <w:sz w:val="32"/>
          <w:szCs w:val="32"/>
        </w:rPr>
        <w:t>КРАСНОЯРСКИЙ КРАЙ</w:t>
      </w:r>
      <w:r w:rsidRPr="00CE69E8">
        <w:rPr>
          <w:rFonts w:cs="Times New Roman"/>
          <w:b/>
          <w:bCs/>
          <w:sz w:val="32"/>
          <w:szCs w:val="32"/>
        </w:rPr>
        <w:br/>
        <w:t xml:space="preserve">АЧИНСКИЙ  </w:t>
      </w:r>
      <w:r>
        <w:rPr>
          <w:rFonts w:cs="Times New Roman"/>
          <w:b/>
          <w:bCs/>
          <w:sz w:val="32"/>
          <w:szCs w:val="32"/>
        </w:rPr>
        <w:t>ОКРУЖН</w:t>
      </w:r>
      <w:r w:rsidRPr="00CE69E8">
        <w:rPr>
          <w:rFonts w:cs="Times New Roman"/>
          <w:b/>
          <w:bCs/>
          <w:sz w:val="32"/>
          <w:szCs w:val="32"/>
        </w:rPr>
        <w:t>ОЙ  СОВЕТ  ДЕПУТАТОВ</w:t>
      </w:r>
    </w:p>
    <w:p w:rsidR="00CD0FCD" w:rsidRPr="0003407C" w:rsidRDefault="00CD0FCD" w:rsidP="00CD0FCD">
      <w:pPr>
        <w:jc w:val="center"/>
        <w:rPr>
          <w:b/>
          <w:szCs w:val="28"/>
        </w:rPr>
      </w:pPr>
    </w:p>
    <w:p w:rsidR="00CD0FCD" w:rsidRPr="0003407C" w:rsidRDefault="00CD0FCD" w:rsidP="00CD0FCD">
      <w:pPr>
        <w:jc w:val="center"/>
        <w:rPr>
          <w:b/>
          <w:sz w:val="44"/>
          <w:szCs w:val="44"/>
        </w:rPr>
      </w:pPr>
      <w:r w:rsidRPr="0003407C">
        <w:rPr>
          <w:b/>
          <w:sz w:val="44"/>
          <w:szCs w:val="44"/>
        </w:rPr>
        <w:t>Р Е Ш Е Н И Е</w:t>
      </w:r>
    </w:p>
    <w:p w:rsidR="00CD0FCD" w:rsidRPr="0003407C" w:rsidRDefault="00CD0FCD" w:rsidP="00CD0FCD">
      <w:pPr>
        <w:rPr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802"/>
        <w:gridCol w:w="850"/>
        <w:gridCol w:w="3686"/>
        <w:gridCol w:w="2022"/>
        <w:gridCol w:w="813"/>
      </w:tblGrid>
      <w:tr w:rsidR="00CD0FCD" w:rsidRPr="0003407C" w:rsidTr="00A83C06">
        <w:trPr>
          <w:trHeight w:val="251"/>
        </w:trPr>
        <w:tc>
          <w:tcPr>
            <w:tcW w:w="2802" w:type="dxa"/>
          </w:tcPr>
          <w:p w:rsidR="00CD0FCD" w:rsidRPr="00282FBC" w:rsidRDefault="00CD0FCD" w:rsidP="00CD0FCD">
            <w:pPr>
              <w:rPr>
                <w:szCs w:val="28"/>
              </w:rPr>
            </w:pPr>
            <w:r>
              <w:rPr>
                <w:szCs w:val="28"/>
              </w:rPr>
              <w:t>00.00.0000</w:t>
            </w:r>
          </w:p>
        </w:tc>
        <w:tc>
          <w:tcPr>
            <w:tcW w:w="4536" w:type="dxa"/>
            <w:gridSpan w:val="2"/>
          </w:tcPr>
          <w:p w:rsidR="00CD0FCD" w:rsidRPr="00282FBC" w:rsidRDefault="00CD0FCD" w:rsidP="00CD0FCD">
            <w:pPr>
              <w:ind w:left="-108"/>
              <w:jc w:val="center"/>
              <w:rPr>
                <w:szCs w:val="28"/>
              </w:rPr>
            </w:pPr>
            <w:r w:rsidRPr="00282FBC">
              <w:rPr>
                <w:szCs w:val="28"/>
              </w:rPr>
              <w:t>г. Ачинск</w:t>
            </w:r>
          </w:p>
        </w:tc>
        <w:tc>
          <w:tcPr>
            <w:tcW w:w="2835" w:type="dxa"/>
            <w:gridSpan w:val="2"/>
          </w:tcPr>
          <w:p w:rsidR="00CD0FCD" w:rsidRPr="00282FBC" w:rsidRDefault="00CD0FCD" w:rsidP="00CD0FCD">
            <w:pPr>
              <w:jc w:val="right"/>
              <w:rPr>
                <w:szCs w:val="28"/>
              </w:rPr>
            </w:pPr>
            <w:r w:rsidRPr="00282FBC">
              <w:rPr>
                <w:szCs w:val="28"/>
              </w:rPr>
              <w:t xml:space="preserve">№ </w:t>
            </w:r>
            <w:r>
              <w:rPr>
                <w:szCs w:val="28"/>
              </w:rPr>
              <w:t>00-000</w:t>
            </w:r>
            <w:r w:rsidRPr="00282FBC">
              <w:rPr>
                <w:szCs w:val="28"/>
              </w:rPr>
              <w:t>р</w:t>
            </w:r>
          </w:p>
        </w:tc>
      </w:tr>
      <w:tr w:rsidR="00CD0FCD" w:rsidRPr="0003407C" w:rsidTr="00A83C06">
        <w:tblPrEx>
          <w:tblLook w:val="04A0" w:firstRow="1" w:lastRow="0" w:firstColumn="1" w:lastColumn="0" w:noHBand="0" w:noVBand="1"/>
        </w:tblPrEx>
        <w:trPr>
          <w:gridAfter w:val="1"/>
          <w:wAfter w:w="813" w:type="dxa"/>
        </w:trPr>
        <w:tc>
          <w:tcPr>
            <w:tcW w:w="3652" w:type="dxa"/>
            <w:gridSpan w:val="2"/>
            <w:shd w:val="clear" w:color="auto" w:fill="auto"/>
          </w:tcPr>
          <w:p w:rsidR="00CD0FCD" w:rsidRDefault="00CD0FCD" w:rsidP="00CD0FCD">
            <w:pPr>
              <w:pStyle w:val="ConsPlusTitle"/>
              <w:widowControl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CD0FCD" w:rsidRPr="0003407C" w:rsidRDefault="00CD0FCD" w:rsidP="00A83C06">
            <w:pPr>
              <w:pStyle w:val="ConsPlusTitle"/>
              <w:widowControl/>
              <w:spacing w:after="0" w:line="240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3407C">
              <w:rPr>
                <w:rFonts w:ascii="Times New Roman" w:hAnsi="Times New Roman"/>
                <w:b w:val="0"/>
                <w:sz w:val="28"/>
                <w:szCs w:val="28"/>
              </w:rPr>
              <w:t xml:space="preserve">О бюджете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Ачинского</w:t>
            </w:r>
            <w:r w:rsidR="00A83C06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муниципального округа</w:t>
            </w:r>
            <w:r w:rsidRPr="0003407C">
              <w:rPr>
                <w:rFonts w:ascii="Times New Roman" w:hAnsi="Times New Roman"/>
                <w:b w:val="0"/>
                <w:sz w:val="28"/>
                <w:szCs w:val="28"/>
              </w:rPr>
              <w:t xml:space="preserve"> на 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  <w:r w:rsidRPr="0003407C">
              <w:rPr>
                <w:rFonts w:ascii="Times New Roman" w:hAnsi="Times New Roman"/>
                <w:b w:val="0"/>
                <w:sz w:val="28"/>
                <w:szCs w:val="28"/>
              </w:rPr>
              <w:t xml:space="preserve"> год и плановый период 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7-2028</w:t>
            </w:r>
            <w:r w:rsidR="00A83C06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03407C">
              <w:rPr>
                <w:rFonts w:ascii="Times New Roman" w:hAnsi="Times New Roman"/>
                <w:b w:val="0"/>
                <w:sz w:val="28"/>
                <w:szCs w:val="28"/>
              </w:rPr>
              <w:t>годов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5708" w:type="dxa"/>
            <w:gridSpan w:val="2"/>
            <w:shd w:val="clear" w:color="auto" w:fill="auto"/>
          </w:tcPr>
          <w:p w:rsidR="00CD0FCD" w:rsidRDefault="00CD0FCD" w:rsidP="00CD0FCD">
            <w:pPr>
              <w:pStyle w:val="ConsPlusTitle"/>
              <w:widowControl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:rsidR="00CD0FCD" w:rsidRDefault="00CD0FCD" w:rsidP="00CD0FCD">
            <w:pPr>
              <w:pStyle w:val="ConsPlusTitle"/>
              <w:widowControl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CD0FCD" w:rsidRPr="0003407C" w:rsidRDefault="00CD0FCD" w:rsidP="00CD0FCD">
            <w:pPr>
              <w:pStyle w:val="ConsPlusTitle"/>
              <w:widowControl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CD0FCD" w:rsidRPr="0003407C" w:rsidRDefault="00CD0FCD" w:rsidP="00CD0FCD">
            <w:pPr>
              <w:pStyle w:val="ConsPlusTitle"/>
              <w:widowControl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CD0FCD" w:rsidRPr="0003407C" w:rsidRDefault="00CD0FCD" w:rsidP="00CD0FCD">
            <w:pPr>
              <w:pStyle w:val="ConsPlusTitle"/>
              <w:widowControl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03407C" w:rsidRPr="0003407C" w:rsidRDefault="0003407C" w:rsidP="00AD3A55">
      <w:pPr>
        <w:rPr>
          <w:szCs w:val="24"/>
        </w:rPr>
      </w:pPr>
    </w:p>
    <w:p w:rsidR="0003407C" w:rsidRPr="0003407C" w:rsidRDefault="00A94E9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с </w:t>
      </w:r>
      <w:r w:rsidRPr="00B95E2D">
        <w:rPr>
          <w:rFonts w:cs="Times New Roman"/>
          <w:szCs w:val="28"/>
        </w:rPr>
        <w:t xml:space="preserve"> Федеральн</w:t>
      </w:r>
      <w:r>
        <w:rPr>
          <w:rFonts w:cs="Times New Roman"/>
          <w:szCs w:val="28"/>
        </w:rPr>
        <w:t>ым</w:t>
      </w:r>
      <w:r w:rsidRPr="00B95E2D">
        <w:rPr>
          <w:rFonts w:cs="Times New Roman"/>
          <w:szCs w:val="28"/>
        </w:rPr>
        <w:t xml:space="preserve"> закон</w:t>
      </w:r>
      <w:r>
        <w:rPr>
          <w:rFonts w:cs="Times New Roman"/>
          <w:szCs w:val="28"/>
        </w:rPr>
        <w:t>ом</w:t>
      </w:r>
      <w:r w:rsidRPr="00F31F58">
        <w:rPr>
          <w:rFonts w:cs="Times New Roman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="0003407C" w:rsidRPr="0003407C">
        <w:rPr>
          <w:rFonts w:cs="Times New Roman"/>
          <w:szCs w:val="28"/>
        </w:rPr>
        <w:t xml:space="preserve">, </w:t>
      </w:r>
      <w:r w:rsidR="00CD0FCD">
        <w:rPr>
          <w:rFonts w:cs="Times New Roman"/>
          <w:szCs w:val="28"/>
        </w:rPr>
        <w:t>Ачинский окружной</w:t>
      </w:r>
      <w:r w:rsidR="0003407C" w:rsidRPr="0003407C">
        <w:rPr>
          <w:rFonts w:cs="Times New Roman"/>
          <w:szCs w:val="28"/>
        </w:rPr>
        <w:t xml:space="preserve"> Совет депутатов </w:t>
      </w:r>
      <w:r w:rsidR="00CD0FCD">
        <w:rPr>
          <w:rFonts w:cs="Times New Roman"/>
          <w:szCs w:val="28"/>
        </w:rPr>
        <w:t>РЕШИЛ</w:t>
      </w:r>
      <w:r w:rsidR="0003407C" w:rsidRPr="0003407C">
        <w:rPr>
          <w:rFonts w:cs="Times New Roman"/>
          <w:szCs w:val="28"/>
        </w:rPr>
        <w:t>:</w:t>
      </w:r>
    </w:p>
    <w:p w:rsidR="0003407C" w:rsidRPr="0003407C" w:rsidRDefault="0003407C" w:rsidP="00AD3A55">
      <w:pPr>
        <w:autoSpaceDE w:val="0"/>
        <w:autoSpaceDN w:val="0"/>
        <w:adjustRightInd w:val="0"/>
        <w:spacing w:before="20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1. Утвердить бюджет </w:t>
      </w:r>
      <w:r w:rsidR="00CD0FCD">
        <w:rPr>
          <w:rFonts w:cs="Times New Roman"/>
          <w:szCs w:val="28"/>
        </w:rPr>
        <w:t>Ачинского муниципального округа</w:t>
      </w:r>
      <w:r w:rsidR="00CD0FCD" w:rsidRPr="0003407C">
        <w:rPr>
          <w:rFonts w:cs="Times New Roman"/>
          <w:szCs w:val="28"/>
        </w:rPr>
        <w:t xml:space="preserve"> </w:t>
      </w:r>
      <w:r w:rsidR="00CD0FCD">
        <w:rPr>
          <w:rFonts w:cs="Times New Roman"/>
          <w:szCs w:val="28"/>
        </w:rPr>
        <w:t xml:space="preserve">(далее – бюджет округа) </w:t>
      </w:r>
      <w:r w:rsidRPr="0003407C">
        <w:rPr>
          <w:rFonts w:cs="Times New Roman"/>
          <w:szCs w:val="28"/>
        </w:rPr>
        <w:t>на 202</w:t>
      </w:r>
      <w:r w:rsidR="00CD0FCD">
        <w:rPr>
          <w:rFonts w:cs="Times New Roman"/>
          <w:szCs w:val="28"/>
        </w:rPr>
        <w:t>6</w:t>
      </w:r>
      <w:r w:rsidRPr="0003407C">
        <w:rPr>
          <w:rFonts w:cs="Times New Roman"/>
          <w:szCs w:val="28"/>
        </w:rPr>
        <w:t xml:space="preserve"> год и плановый период</w:t>
      </w:r>
      <w:r w:rsidR="00CD0FCD"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>202</w:t>
      </w:r>
      <w:r w:rsidR="00CD0FCD">
        <w:rPr>
          <w:rFonts w:cs="Times New Roman"/>
          <w:szCs w:val="28"/>
        </w:rPr>
        <w:t>7</w:t>
      </w:r>
      <w:r w:rsidR="00146713">
        <w:rPr>
          <w:rFonts w:cs="Times New Roman"/>
          <w:szCs w:val="28"/>
        </w:rPr>
        <w:t xml:space="preserve"> - 202</w:t>
      </w:r>
      <w:r w:rsidR="00CD0FCD">
        <w:rPr>
          <w:rFonts w:cs="Times New Roman"/>
          <w:szCs w:val="28"/>
        </w:rPr>
        <w:t>8</w:t>
      </w:r>
      <w:r w:rsidRPr="0003407C">
        <w:rPr>
          <w:rFonts w:cs="Times New Roman"/>
          <w:szCs w:val="28"/>
        </w:rPr>
        <w:t xml:space="preserve"> годов со следующими показателями:</w:t>
      </w:r>
    </w:p>
    <w:p w:rsidR="0003407C" w:rsidRPr="0003407C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03407C" w:rsidRPr="0003407C" w:rsidRDefault="0003407C" w:rsidP="00AD3A55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/>
          <w:bCs/>
          <w:szCs w:val="28"/>
        </w:rPr>
      </w:pPr>
      <w:bookmarkStart w:id="0" w:name="Par16"/>
      <w:bookmarkEnd w:id="0"/>
      <w:r w:rsidRPr="0003407C">
        <w:rPr>
          <w:rFonts w:cs="Times New Roman"/>
          <w:b/>
          <w:bCs/>
          <w:szCs w:val="28"/>
        </w:rPr>
        <w:t xml:space="preserve">Статья 1. Основные характеристики </w:t>
      </w:r>
      <w:r w:rsidRPr="00CD0FCD">
        <w:rPr>
          <w:rFonts w:cs="Times New Roman"/>
          <w:b/>
          <w:bCs/>
          <w:szCs w:val="28"/>
        </w:rPr>
        <w:t xml:space="preserve">бюджета </w:t>
      </w:r>
      <w:r w:rsidR="00CD0FCD" w:rsidRPr="00CD0FCD">
        <w:rPr>
          <w:rFonts w:cs="Times New Roman"/>
          <w:b/>
          <w:szCs w:val="28"/>
        </w:rPr>
        <w:t>округа</w:t>
      </w:r>
      <w:r w:rsidRPr="00CD0FCD">
        <w:rPr>
          <w:rFonts w:cs="Times New Roman"/>
          <w:b/>
          <w:bCs/>
          <w:szCs w:val="28"/>
        </w:rPr>
        <w:t xml:space="preserve"> на 202</w:t>
      </w:r>
      <w:r w:rsidR="00CD0FCD" w:rsidRPr="00CD0FCD">
        <w:rPr>
          <w:rFonts w:cs="Times New Roman"/>
          <w:b/>
          <w:bCs/>
          <w:szCs w:val="28"/>
        </w:rPr>
        <w:t>6</w:t>
      </w:r>
      <w:r w:rsidRPr="00CD0FCD">
        <w:rPr>
          <w:rFonts w:cs="Times New Roman"/>
          <w:b/>
          <w:bCs/>
          <w:szCs w:val="28"/>
        </w:rPr>
        <w:t xml:space="preserve"> год и плановый период 202</w:t>
      </w:r>
      <w:r w:rsidR="00CD0FCD" w:rsidRPr="00CD0FCD">
        <w:rPr>
          <w:rFonts w:cs="Times New Roman"/>
          <w:b/>
          <w:bCs/>
          <w:szCs w:val="28"/>
        </w:rPr>
        <w:t>7</w:t>
      </w:r>
      <w:r w:rsidRPr="00CD0FCD">
        <w:rPr>
          <w:rFonts w:cs="Times New Roman"/>
          <w:b/>
          <w:bCs/>
          <w:szCs w:val="28"/>
        </w:rPr>
        <w:t xml:space="preserve"> - 202</w:t>
      </w:r>
      <w:r w:rsidR="00CD0FCD" w:rsidRPr="00CD0FCD">
        <w:rPr>
          <w:rFonts w:cs="Times New Roman"/>
          <w:b/>
          <w:bCs/>
          <w:szCs w:val="28"/>
        </w:rPr>
        <w:t>8</w:t>
      </w:r>
      <w:r w:rsidRPr="0003407C">
        <w:rPr>
          <w:rFonts w:cs="Times New Roman"/>
          <w:b/>
          <w:bCs/>
          <w:szCs w:val="28"/>
        </w:rPr>
        <w:t xml:space="preserve"> годов</w:t>
      </w:r>
    </w:p>
    <w:p w:rsidR="0003407C" w:rsidRPr="0003407C" w:rsidRDefault="0003407C" w:rsidP="00A83C0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1. Утвердить основные характеристики бюджета </w:t>
      </w:r>
      <w:r w:rsidR="00CD0FCD"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на 202</w:t>
      </w:r>
      <w:r w:rsidR="00CD0FCD">
        <w:rPr>
          <w:rFonts w:cs="Times New Roman"/>
          <w:szCs w:val="28"/>
        </w:rPr>
        <w:t>6</w:t>
      </w:r>
      <w:r w:rsidRPr="0003407C">
        <w:rPr>
          <w:rFonts w:cs="Times New Roman"/>
          <w:szCs w:val="28"/>
        </w:rPr>
        <w:t xml:space="preserve"> год:</w:t>
      </w:r>
    </w:p>
    <w:p w:rsidR="0003407C" w:rsidRPr="0003407C" w:rsidRDefault="0003407C" w:rsidP="00A83C0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а) прогнозируемый общий объем доходов бюджета </w:t>
      </w:r>
      <w:r w:rsidR="00CD0FCD"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в сумме </w:t>
      </w:r>
      <w:r w:rsidR="00CD0FCD">
        <w:rPr>
          <w:rFonts w:cs="Times New Roman"/>
          <w:szCs w:val="28"/>
        </w:rPr>
        <w:t>7 849 733,0</w:t>
      </w:r>
      <w:r w:rsidR="008D300C"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>тыс. рублей;</w:t>
      </w:r>
    </w:p>
    <w:p w:rsidR="0003407C" w:rsidRPr="0003407C" w:rsidRDefault="0003407C" w:rsidP="00A83C0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б) общий объем расходов бюджета </w:t>
      </w:r>
      <w:r w:rsidR="00CD0FCD"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в сумме </w:t>
      </w:r>
      <w:r w:rsidR="00CD0FCD">
        <w:rPr>
          <w:rFonts w:cs="Times New Roman"/>
          <w:szCs w:val="28"/>
        </w:rPr>
        <w:t>8 094 730,3</w:t>
      </w:r>
      <w:r w:rsidR="008D300C"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>тыс. рублей;</w:t>
      </w:r>
    </w:p>
    <w:p w:rsidR="0003407C" w:rsidRPr="0003407C" w:rsidRDefault="0003407C" w:rsidP="00A83C0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в) дефицит бюджета </w:t>
      </w:r>
      <w:r w:rsidR="00CD0FCD"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в сумме </w:t>
      </w:r>
      <w:r w:rsidR="00CD0FCD">
        <w:rPr>
          <w:rFonts w:cs="Times New Roman"/>
          <w:szCs w:val="28"/>
        </w:rPr>
        <w:t>244 997,3</w:t>
      </w:r>
      <w:r w:rsidRPr="0003407C">
        <w:rPr>
          <w:rFonts w:cs="Times New Roman"/>
          <w:szCs w:val="28"/>
        </w:rPr>
        <w:t xml:space="preserve"> тыс. рублей;</w:t>
      </w:r>
    </w:p>
    <w:p w:rsidR="0003407C" w:rsidRPr="0003407C" w:rsidRDefault="0003407C" w:rsidP="00A83C0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г) </w:t>
      </w:r>
      <w:hyperlink r:id="rId10" w:history="1">
        <w:r w:rsidRPr="0003407C">
          <w:rPr>
            <w:rFonts w:cs="Times New Roman"/>
            <w:szCs w:val="28"/>
          </w:rPr>
          <w:t>источники</w:t>
        </w:r>
      </w:hyperlink>
      <w:r w:rsidRPr="0003407C">
        <w:rPr>
          <w:rFonts w:cs="Times New Roman"/>
          <w:szCs w:val="28"/>
        </w:rPr>
        <w:t xml:space="preserve"> внутреннего финансирования дефицита бюджета </w:t>
      </w:r>
      <w:r w:rsidR="00CD0FCD"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в сумме </w:t>
      </w:r>
      <w:r w:rsidR="00CD0FCD">
        <w:rPr>
          <w:rFonts w:cs="Times New Roman"/>
          <w:szCs w:val="28"/>
        </w:rPr>
        <w:t>244 997,3</w:t>
      </w:r>
      <w:r w:rsidR="006A2F25"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 xml:space="preserve">тыс. рублей согласно приложению 1 к настоящему </w:t>
      </w:r>
      <w:r w:rsidR="006A2F25">
        <w:rPr>
          <w:rFonts w:cs="Times New Roman"/>
          <w:szCs w:val="28"/>
        </w:rPr>
        <w:t>р</w:t>
      </w:r>
      <w:r w:rsidRPr="0003407C">
        <w:rPr>
          <w:rFonts w:cs="Times New Roman"/>
          <w:szCs w:val="28"/>
        </w:rPr>
        <w:t>ешению.</w:t>
      </w:r>
    </w:p>
    <w:p w:rsidR="0003407C" w:rsidRPr="0003407C" w:rsidRDefault="0003407C" w:rsidP="00A83C0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2. Утвердить основные характеристики бюджета </w:t>
      </w:r>
      <w:r w:rsidR="00CD0FCD"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на 202</w:t>
      </w:r>
      <w:r w:rsidR="00CD0FCD"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год и </w:t>
      </w:r>
      <w:r w:rsidR="006A2F25">
        <w:rPr>
          <w:rFonts w:cs="Times New Roman"/>
          <w:szCs w:val="28"/>
        </w:rPr>
        <w:t xml:space="preserve">                    </w:t>
      </w:r>
      <w:r w:rsidRPr="0003407C">
        <w:rPr>
          <w:rFonts w:cs="Times New Roman"/>
          <w:szCs w:val="28"/>
        </w:rPr>
        <w:t>202</w:t>
      </w:r>
      <w:r w:rsidR="00CD0FCD">
        <w:rPr>
          <w:rFonts w:cs="Times New Roman"/>
          <w:szCs w:val="28"/>
        </w:rPr>
        <w:t>8</w:t>
      </w:r>
      <w:r w:rsidRPr="0003407C">
        <w:rPr>
          <w:rFonts w:cs="Times New Roman"/>
          <w:szCs w:val="28"/>
        </w:rPr>
        <w:t xml:space="preserve"> год:</w:t>
      </w:r>
    </w:p>
    <w:p w:rsidR="0003407C" w:rsidRPr="0003407C" w:rsidRDefault="0003407C" w:rsidP="00A83C0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а) прогнозируемый общий объем доходов бюджета </w:t>
      </w:r>
      <w:r w:rsidR="00CD0FCD"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на 202</w:t>
      </w:r>
      <w:r w:rsidR="00CD0FCD"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год в сумме </w:t>
      </w:r>
      <w:r w:rsidR="00CD0FCD">
        <w:rPr>
          <w:rFonts w:cs="Times New Roman"/>
          <w:szCs w:val="28"/>
        </w:rPr>
        <w:t>8 667 917,1</w:t>
      </w:r>
      <w:r w:rsidR="008D300C"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>тыс. рублей и на 202</w:t>
      </w:r>
      <w:r w:rsidR="00CD0FCD">
        <w:rPr>
          <w:rFonts w:cs="Times New Roman"/>
          <w:szCs w:val="28"/>
        </w:rPr>
        <w:t>8</w:t>
      </w:r>
      <w:r w:rsidRPr="0003407C">
        <w:rPr>
          <w:rFonts w:cs="Times New Roman"/>
          <w:szCs w:val="28"/>
        </w:rPr>
        <w:t xml:space="preserve"> год в сумме </w:t>
      </w:r>
      <w:r w:rsidR="00CD0FCD">
        <w:rPr>
          <w:rFonts w:cs="Times New Roman"/>
          <w:szCs w:val="28"/>
        </w:rPr>
        <w:t>7 965 415,7</w:t>
      </w:r>
      <w:r w:rsidR="008D300C"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>тыс. рублей;</w:t>
      </w:r>
    </w:p>
    <w:p w:rsidR="0003407C" w:rsidRDefault="0003407C" w:rsidP="00A83C0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б) общий объем расходов бюджета </w:t>
      </w:r>
      <w:r w:rsidR="00CD0FCD"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на 202</w:t>
      </w:r>
      <w:r w:rsidR="00CD0FCD"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год в сумме </w:t>
      </w:r>
      <w:r w:rsidR="008D300C">
        <w:rPr>
          <w:rFonts w:cs="Times New Roman"/>
          <w:szCs w:val="28"/>
        </w:rPr>
        <w:t xml:space="preserve">                      </w:t>
      </w:r>
      <w:r w:rsidR="00CD0FCD">
        <w:rPr>
          <w:rFonts w:cs="Times New Roman"/>
          <w:szCs w:val="28"/>
        </w:rPr>
        <w:t>8 754 854,2</w:t>
      </w:r>
      <w:r w:rsidR="008D300C"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 xml:space="preserve">тыс. рублей, в том числе условно утвержденные расходы в сумме </w:t>
      </w:r>
      <w:r w:rsidR="00CD0FCD">
        <w:rPr>
          <w:rFonts w:cs="Times New Roman"/>
          <w:szCs w:val="28"/>
        </w:rPr>
        <w:t>108 364,6</w:t>
      </w:r>
      <w:r w:rsidR="008D300C"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>тыс. рублей, и на 202</w:t>
      </w:r>
      <w:r w:rsidR="00CD0FCD">
        <w:rPr>
          <w:rFonts w:cs="Times New Roman"/>
          <w:szCs w:val="28"/>
        </w:rPr>
        <w:t>8</w:t>
      </w:r>
      <w:r w:rsidRPr="0003407C">
        <w:rPr>
          <w:rFonts w:cs="Times New Roman"/>
          <w:szCs w:val="28"/>
        </w:rPr>
        <w:t xml:space="preserve"> год в сумме </w:t>
      </w:r>
      <w:r w:rsidR="00CD0FCD">
        <w:rPr>
          <w:rFonts w:cs="Times New Roman"/>
          <w:szCs w:val="28"/>
        </w:rPr>
        <w:t>7 970 007,3</w:t>
      </w:r>
      <w:r w:rsidR="008D300C"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 xml:space="preserve">тыс. рублей, в том числе условно утвержденные расходы в сумме </w:t>
      </w:r>
      <w:r w:rsidR="00CD0FCD">
        <w:rPr>
          <w:rFonts w:cs="Times New Roman"/>
          <w:szCs w:val="28"/>
        </w:rPr>
        <w:t>222 561,1</w:t>
      </w:r>
      <w:r w:rsidR="00D00949"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>тыс. рублей;</w:t>
      </w:r>
    </w:p>
    <w:p w:rsidR="0003407C" w:rsidRPr="0003407C" w:rsidRDefault="0003407C" w:rsidP="00A83C0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lastRenderedPageBreak/>
        <w:t xml:space="preserve">в) дефицит бюджета </w:t>
      </w:r>
      <w:r w:rsidR="00CD0FCD"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на 202</w:t>
      </w:r>
      <w:r w:rsidR="00CD0FCD"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год в сумме </w:t>
      </w:r>
      <w:r w:rsidR="00CD0FCD">
        <w:rPr>
          <w:rFonts w:cs="Times New Roman"/>
          <w:szCs w:val="28"/>
        </w:rPr>
        <w:t>86 937,1</w:t>
      </w:r>
      <w:r w:rsidR="009C5AF8"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 xml:space="preserve">тыс. рублей, дефицит бюджета </w:t>
      </w:r>
      <w:r w:rsidR="00415E5B">
        <w:rPr>
          <w:rFonts w:cs="Times New Roman"/>
          <w:szCs w:val="28"/>
        </w:rPr>
        <w:t>округ</w:t>
      </w:r>
      <w:r w:rsidRPr="0003407C">
        <w:rPr>
          <w:rFonts w:cs="Times New Roman"/>
          <w:szCs w:val="28"/>
        </w:rPr>
        <w:t>а на 202</w:t>
      </w:r>
      <w:r w:rsidR="00CD0FCD">
        <w:rPr>
          <w:rFonts w:cs="Times New Roman"/>
          <w:szCs w:val="28"/>
        </w:rPr>
        <w:t>8</w:t>
      </w:r>
      <w:r w:rsidRPr="0003407C">
        <w:rPr>
          <w:rFonts w:cs="Times New Roman"/>
          <w:szCs w:val="28"/>
        </w:rPr>
        <w:t xml:space="preserve"> год в сумме </w:t>
      </w:r>
      <w:r w:rsidR="00CD0FCD">
        <w:rPr>
          <w:rFonts w:cs="Times New Roman"/>
          <w:szCs w:val="28"/>
        </w:rPr>
        <w:t>4 591,6</w:t>
      </w:r>
      <w:r w:rsidR="001C0E83">
        <w:rPr>
          <w:rFonts w:cs="Times New Roman"/>
          <w:szCs w:val="28"/>
        </w:rPr>
        <w:t xml:space="preserve"> тыс.</w:t>
      </w:r>
      <w:r w:rsidRPr="0003407C">
        <w:rPr>
          <w:rFonts w:cs="Times New Roman"/>
          <w:szCs w:val="28"/>
        </w:rPr>
        <w:t xml:space="preserve"> рублей;</w:t>
      </w:r>
    </w:p>
    <w:p w:rsidR="0003407C" w:rsidRPr="00C61802" w:rsidRDefault="0003407C" w:rsidP="00A83C0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г) </w:t>
      </w:r>
      <w:hyperlink r:id="rId11" w:history="1">
        <w:r w:rsidRPr="0003407C">
          <w:rPr>
            <w:rFonts w:cs="Times New Roman"/>
            <w:szCs w:val="28"/>
          </w:rPr>
          <w:t>источники</w:t>
        </w:r>
      </w:hyperlink>
      <w:r w:rsidRPr="0003407C">
        <w:rPr>
          <w:rFonts w:cs="Times New Roman"/>
          <w:szCs w:val="28"/>
        </w:rPr>
        <w:t xml:space="preserve"> внутреннего финансирования дефицита бюджета </w:t>
      </w:r>
      <w:r w:rsidR="00CD0FCD"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</w:t>
      </w:r>
      <w:r w:rsidR="00315BDC">
        <w:rPr>
          <w:rFonts w:cs="Times New Roman"/>
          <w:szCs w:val="28"/>
        </w:rPr>
        <w:t xml:space="preserve">                     </w:t>
      </w:r>
      <w:r w:rsidRPr="0003407C">
        <w:rPr>
          <w:rFonts w:cs="Times New Roman"/>
          <w:szCs w:val="28"/>
        </w:rPr>
        <w:t>на 202</w:t>
      </w:r>
      <w:r w:rsidR="00CD0FCD"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год в сумме </w:t>
      </w:r>
      <w:r w:rsidR="00CD0FCD">
        <w:rPr>
          <w:rFonts w:cs="Times New Roman"/>
          <w:szCs w:val="28"/>
        </w:rPr>
        <w:t>86 937,1</w:t>
      </w:r>
      <w:r w:rsidRPr="0003407C">
        <w:rPr>
          <w:rFonts w:cs="Times New Roman"/>
          <w:szCs w:val="28"/>
        </w:rPr>
        <w:t xml:space="preserve"> тыс</w:t>
      </w:r>
      <w:r w:rsidRPr="00C61802">
        <w:rPr>
          <w:rFonts w:cs="Times New Roman"/>
          <w:szCs w:val="28"/>
        </w:rPr>
        <w:t>. рублей, на 202</w:t>
      </w:r>
      <w:r w:rsidR="00CD0FCD" w:rsidRPr="00C61802">
        <w:rPr>
          <w:rFonts w:cs="Times New Roman"/>
          <w:szCs w:val="28"/>
        </w:rPr>
        <w:t>8</w:t>
      </w:r>
      <w:r w:rsidRPr="00C61802">
        <w:rPr>
          <w:rFonts w:cs="Times New Roman"/>
          <w:szCs w:val="28"/>
        </w:rPr>
        <w:t xml:space="preserve"> год в сумме </w:t>
      </w:r>
      <w:r w:rsidR="00CD0FCD" w:rsidRPr="00C61802">
        <w:rPr>
          <w:rFonts w:cs="Times New Roman"/>
          <w:szCs w:val="28"/>
        </w:rPr>
        <w:t>4 591,6</w:t>
      </w:r>
      <w:r w:rsidRPr="00C61802">
        <w:rPr>
          <w:rFonts w:cs="Times New Roman"/>
          <w:szCs w:val="28"/>
        </w:rPr>
        <w:t xml:space="preserve"> тыс. рублей согласно приложению 1 к настоящему решению.</w:t>
      </w:r>
    </w:p>
    <w:p w:rsidR="0003407C" w:rsidRPr="00C61802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03407C" w:rsidRPr="00C61802" w:rsidRDefault="0003407C" w:rsidP="00AD3A55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/>
          <w:bCs/>
          <w:szCs w:val="28"/>
        </w:rPr>
      </w:pPr>
      <w:r w:rsidRPr="00C61802">
        <w:rPr>
          <w:rFonts w:cs="Times New Roman"/>
          <w:b/>
          <w:bCs/>
          <w:szCs w:val="28"/>
        </w:rPr>
        <w:t>Статья 2. Ставка отчислений от прибыли</w:t>
      </w:r>
    </w:p>
    <w:p w:rsidR="0003407C" w:rsidRPr="00C61802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61802">
        <w:rPr>
          <w:rFonts w:cs="Times New Roman"/>
          <w:szCs w:val="28"/>
        </w:rPr>
        <w:t>Утвердить на 202</w:t>
      </w:r>
      <w:r w:rsidR="00CD0FCD" w:rsidRPr="00C61802">
        <w:rPr>
          <w:rFonts w:cs="Times New Roman"/>
          <w:szCs w:val="28"/>
        </w:rPr>
        <w:t>6</w:t>
      </w:r>
      <w:r w:rsidRPr="00C61802">
        <w:rPr>
          <w:rFonts w:cs="Times New Roman"/>
          <w:szCs w:val="28"/>
        </w:rPr>
        <w:t xml:space="preserve"> год и плановый период 202</w:t>
      </w:r>
      <w:r w:rsidR="00CD0FCD" w:rsidRPr="00C61802">
        <w:rPr>
          <w:rFonts w:cs="Times New Roman"/>
          <w:szCs w:val="28"/>
        </w:rPr>
        <w:t>7</w:t>
      </w:r>
      <w:r w:rsidRPr="00C61802">
        <w:rPr>
          <w:rFonts w:cs="Times New Roman"/>
          <w:szCs w:val="28"/>
        </w:rPr>
        <w:t xml:space="preserve"> - 202</w:t>
      </w:r>
      <w:r w:rsidR="00CD0FCD" w:rsidRPr="00C61802">
        <w:rPr>
          <w:rFonts w:cs="Times New Roman"/>
          <w:szCs w:val="28"/>
        </w:rPr>
        <w:t>8</w:t>
      </w:r>
      <w:r w:rsidRPr="00C61802">
        <w:rPr>
          <w:rFonts w:cs="Times New Roman"/>
          <w:szCs w:val="28"/>
        </w:rPr>
        <w:t xml:space="preserve"> годов ставку отчислений от прибыли муниципальных унитарных предприятий в бюджет </w:t>
      </w:r>
      <w:r w:rsidR="00CD0FCD" w:rsidRPr="00C61802">
        <w:rPr>
          <w:rFonts w:cs="Times New Roman"/>
          <w:szCs w:val="28"/>
        </w:rPr>
        <w:t>округа</w:t>
      </w:r>
      <w:r w:rsidRPr="00C61802">
        <w:rPr>
          <w:rFonts w:cs="Times New Roman"/>
          <w:szCs w:val="28"/>
        </w:rPr>
        <w:t xml:space="preserve"> в размере 50 процентов от прибыли, остающейся после уплаты налогов и иных обязательных платежей в соответствии с действующим законодательством Российской Федерации.</w:t>
      </w:r>
    </w:p>
    <w:p w:rsidR="0003407C" w:rsidRPr="00C61802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03407C" w:rsidRPr="00C61802" w:rsidRDefault="0003407C" w:rsidP="00AD3A55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/>
          <w:bCs/>
          <w:szCs w:val="28"/>
        </w:rPr>
      </w:pPr>
      <w:r w:rsidRPr="00C61802">
        <w:rPr>
          <w:rFonts w:cs="Times New Roman"/>
          <w:b/>
          <w:bCs/>
          <w:szCs w:val="28"/>
        </w:rPr>
        <w:t xml:space="preserve">Статья 3. Доходы бюджета </w:t>
      </w:r>
      <w:r w:rsidR="00CD0FCD" w:rsidRPr="00C61802">
        <w:rPr>
          <w:rFonts w:cs="Times New Roman"/>
          <w:b/>
          <w:bCs/>
          <w:szCs w:val="28"/>
        </w:rPr>
        <w:t>округа</w:t>
      </w:r>
      <w:r w:rsidRPr="00C61802">
        <w:rPr>
          <w:rFonts w:cs="Times New Roman"/>
          <w:b/>
          <w:bCs/>
          <w:szCs w:val="28"/>
        </w:rPr>
        <w:t xml:space="preserve"> на 202</w:t>
      </w:r>
      <w:r w:rsidR="00CD0FCD" w:rsidRPr="00C61802">
        <w:rPr>
          <w:rFonts w:cs="Times New Roman"/>
          <w:b/>
          <w:bCs/>
          <w:szCs w:val="28"/>
        </w:rPr>
        <w:t>6</w:t>
      </w:r>
      <w:r w:rsidRPr="00C61802">
        <w:rPr>
          <w:rFonts w:cs="Times New Roman"/>
          <w:b/>
          <w:bCs/>
          <w:szCs w:val="28"/>
        </w:rPr>
        <w:t xml:space="preserve"> год и плановый период</w:t>
      </w:r>
      <w:r w:rsidR="00AD3A55" w:rsidRPr="00C61802">
        <w:rPr>
          <w:rFonts w:cs="Times New Roman"/>
          <w:b/>
          <w:bCs/>
          <w:szCs w:val="28"/>
        </w:rPr>
        <w:t xml:space="preserve">    </w:t>
      </w:r>
      <w:r w:rsidRPr="00C61802">
        <w:rPr>
          <w:rFonts w:cs="Times New Roman"/>
          <w:b/>
          <w:bCs/>
          <w:szCs w:val="28"/>
        </w:rPr>
        <w:t xml:space="preserve"> 202</w:t>
      </w:r>
      <w:r w:rsidR="00CD0FCD" w:rsidRPr="00C61802">
        <w:rPr>
          <w:rFonts w:cs="Times New Roman"/>
          <w:b/>
          <w:bCs/>
          <w:szCs w:val="28"/>
        </w:rPr>
        <w:t>7</w:t>
      </w:r>
      <w:r w:rsidRPr="00C61802">
        <w:rPr>
          <w:rFonts w:cs="Times New Roman"/>
          <w:b/>
          <w:bCs/>
          <w:szCs w:val="28"/>
        </w:rPr>
        <w:t xml:space="preserve"> - 202</w:t>
      </w:r>
      <w:r w:rsidR="00CD0FCD" w:rsidRPr="00C61802">
        <w:rPr>
          <w:rFonts w:cs="Times New Roman"/>
          <w:b/>
          <w:bCs/>
          <w:szCs w:val="28"/>
        </w:rPr>
        <w:t>8</w:t>
      </w:r>
      <w:r w:rsidRPr="00C61802">
        <w:rPr>
          <w:rFonts w:cs="Times New Roman"/>
          <w:b/>
          <w:bCs/>
          <w:szCs w:val="28"/>
        </w:rPr>
        <w:t xml:space="preserve"> годов</w:t>
      </w:r>
    </w:p>
    <w:p w:rsidR="0003407C" w:rsidRPr="0003407C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61802">
        <w:rPr>
          <w:rFonts w:cs="Times New Roman"/>
          <w:szCs w:val="28"/>
        </w:rPr>
        <w:t xml:space="preserve">Утвердить </w:t>
      </w:r>
      <w:hyperlink r:id="rId12" w:history="1">
        <w:r w:rsidRPr="00C61802">
          <w:rPr>
            <w:rFonts w:cs="Times New Roman"/>
            <w:szCs w:val="28"/>
          </w:rPr>
          <w:t>доходы</w:t>
        </w:r>
      </w:hyperlink>
      <w:r w:rsidRPr="00C61802">
        <w:rPr>
          <w:rFonts w:cs="Times New Roman"/>
          <w:szCs w:val="28"/>
        </w:rPr>
        <w:t xml:space="preserve"> бюджета </w:t>
      </w:r>
      <w:r w:rsidR="00CD0FCD" w:rsidRPr="00C61802">
        <w:rPr>
          <w:rFonts w:cs="Times New Roman"/>
          <w:szCs w:val="28"/>
        </w:rPr>
        <w:t>округа</w:t>
      </w:r>
      <w:r w:rsidRPr="00C61802">
        <w:rPr>
          <w:rFonts w:cs="Times New Roman"/>
          <w:szCs w:val="28"/>
        </w:rPr>
        <w:t xml:space="preserve"> на 202</w:t>
      </w:r>
      <w:r w:rsidR="00CD0FCD" w:rsidRPr="00C61802">
        <w:rPr>
          <w:rFonts w:cs="Times New Roman"/>
          <w:szCs w:val="28"/>
        </w:rPr>
        <w:t>6</w:t>
      </w:r>
      <w:r w:rsidRPr="00C61802">
        <w:rPr>
          <w:rFonts w:cs="Times New Roman"/>
          <w:szCs w:val="28"/>
        </w:rPr>
        <w:t xml:space="preserve"> год и плановый период</w:t>
      </w:r>
      <w:r w:rsidR="00AD3A55" w:rsidRPr="00C61802">
        <w:rPr>
          <w:rFonts w:cs="Times New Roman"/>
          <w:szCs w:val="28"/>
        </w:rPr>
        <w:t xml:space="preserve">        </w:t>
      </w:r>
      <w:r w:rsidRPr="00C61802">
        <w:rPr>
          <w:rFonts w:cs="Times New Roman"/>
          <w:szCs w:val="28"/>
        </w:rPr>
        <w:t xml:space="preserve"> 202</w:t>
      </w:r>
      <w:r w:rsidR="00CD0FCD" w:rsidRPr="00C61802">
        <w:rPr>
          <w:rFonts w:cs="Times New Roman"/>
          <w:szCs w:val="28"/>
        </w:rPr>
        <w:t>7</w:t>
      </w:r>
      <w:r w:rsidRPr="00C61802">
        <w:rPr>
          <w:rFonts w:cs="Times New Roman"/>
          <w:szCs w:val="28"/>
        </w:rPr>
        <w:t xml:space="preserve"> - 20</w:t>
      </w:r>
      <w:r w:rsidR="00315BDC" w:rsidRPr="00C61802">
        <w:rPr>
          <w:rFonts w:cs="Times New Roman"/>
          <w:szCs w:val="28"/>
        </w:rPr>
        <w:t>2</w:t>
      </w:r>
      <w:r w:rsidR="00CD0FCD" w:rsidRPr="00C61802">
        <w:rPr>
          <w:rFonts w:cs="Times New Roman"/>
          <w:szCs w:val="28"/>
        </w:rPr>
        <w:t>8</w:t>
      </w:r>
      <w:r w:rsidRPr="00C61802">
        <w:rPr>
          <w:rFonts w:cs="Times New Roman"/>
          <w:szCs w:val="28"/>
        </w:rPr>
        <w:t xml:space="preserve"> годов согласно приложению 2 к настоящему </w:t>
      </w:r>
      <w:r w:rsidR="009C5AF8" w:rsidRPr="00C61802">
        <w:rPr>
          <w:rFonts w:cs="Times New Roman"/>
          <w:szCs w:val="28"/>
        </w:rPr>
        <w:t>р</w:t>
      </w:r>
      <w:r w:rsidRPr="00C61802">
        <w:rPr>
          <w:rFonts w:cs="Times New Roman"/>
          <w:szCs w:val="28"/>
        </w:rPr>
        <w:t>ешению.</w:t>
      </w:r>
    </w:p>
    <w:p w:rsidR="0003407C" w:rsidRPr="0003407C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03407C" w:rsidRPr="0003407C" w:rsidRDefault="0003407C" w:rsidP="00AD3A55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/>
          <w:bCs/>
          <w:szCs w:val="28"/>
        </w:rPr>
      </w:pPr>
      <w:r w:rsidRPr="0003407C">
        <w:rPr>
          <w:rFonts w:cs="Times New Roman"/>
          <w:b/>
          <w:bCs/>
          <w:szCs w:val="28"/>
        </w:rPr>
        <w:t>Статья 4. Распределение на 202</w:t>
      </w:r>
      <w:r w:rsidR="00CD0FCD">
        <w:rPr>
          <w:rFonts w:cs="Times New Roman"/>
          <w:b/>
          <w:bCs/>
          <w:szCs w:val="28"/>
        </w:rPr>
        <w:t>6</w:t>
      </w:r>
      <w:r w:rsidRPr="0003407C">
        <w:rPr>
          <w:rFonts w:cs="Times New Roman"/>
          <w:b/>
          <w:bCs/>
          <w:szCs w:val="28"/>
        </w:rPr>
        <w:t xml:space="preserve"> год и плановый период </w:t>
      </w:r>
      <w:r w:rsidR="00A33044">
        <w:rPr>
          <w:rFonts w:cs="Times New Roman"/>
          <w:b/>
          <w:bCs/>
          <w:szCs w:val="28"/>
        </w:rPr>
        <w:t xml:space="preserve">                                 </w:t>
      </w:r>
      <w:r w:rsidRPr="0003407C">
        <w:rPr>
          <w:rFonts w:cs="Times New Roman"/>
          <w:b/>
          <w:bCs/>
          <w:szCs w:val="28"/>
        </w:rPr>
        <w:t>202</w:t>
      </w:r>
      <w:r w:rsidR="00CD0FCD">
        <w:rPr>
          <w:rFonts w:cs="Times New Roman"/>
          <w:b/>
          <w:bCs/>
          <w:szCs w:val="28"/>
        </w:rPr>
        <w:t>7</w:t>
      </w:r>
      <w:r w:rsidRPr="0003407C">
        <w:rPr>
          <w:rFonts w:cs="Times New Roman"/>
          <w:b/>
          <w:bCs/>
          <w:szCs w:val="28"/>
        </w:rPr>
        <w:t xml:space="preserve"> - 202</w:t>
      </w:r>
      <w:r w:rsidR="00CD0FCD">
        <w:rPr>
          <w:rFonts w:cs="Times New Roman"/>
          <w:b/>
          <w:bCs/>
          <w:szCs w:val="28"/>
        </w:rPr>
        <w:t>8</w:t>
      </w:r>
      <w:r w:rsidRPr="0003407C">
        <w:rPr>
          <w:rFonts w:cs="Times New Roman"/>
          <w:b/>
          <w:bCs/>
          <w:szCs w:val="28"/>
        </w:rPr>
        <w:t xml:space="preserve"> годов расходов бюджета </w:t>
      </w:r>
      <w:r w:rsidR="00CD0FCD">
        <w:rPr>
          <w:rFonts w:cs="Times New Roman"/>
          <w:b/>
          <w:bCs/>
          <w:szCs w:val="28"/>
        </w:rPr>
        <w:t>округа</w:t>
      </w:r>
      <w:r w:rsidRPr="0003407C">
        <w:rPr>
          <w:rFonts w:cs="Times New Roman"/>
          <w:b/>
          <w:bCs/>
          <w:szCs w:val="28"/>
        </w:rPr>
        <w:t xml:space="preserve"> по бюджетной классификации Российской Федерации</w:t>
      </w:r>
    </w:p>
    <w:p w:rsidR="0003407C" w:rsidRPr="0003407C" w:rsidRDefault="0003407C" w:rsidP="00A83C0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Утвердить в пределах общего объема расходов бюджета </w:t>
      </w:r>
      <w:r w:rsidR="00CD0FCD"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, установленного </w:t>
      </w:r>
      <w:hyperlink w:anchor="Par16" w:history="1">
        <w:r w:rsidRPr="0003407C">
          <w:rPr>
            <w:rFonts w:cs="Times New Roman"/>
            <w:szCs w:val="28"/>
          </w:rPr>
          <w:t>статьей 1</w:t>
        </w:r>
      </w:hyperlink>
      <w:r w:rsidRPr="0003407C">
        <w:rPr>
          <w:rFonts w:cs="Times New Roman"/>
          <w:szCs w:val="28"/>
        </w:rPr>
        <w:t xml:space="preserve"> настоящего </w:t>
      </w:r>
      <w:r w:rsidR="000D2AA6">
        <w:rPr>
          <w:rFonts w:cs="Times New Roman"/>
          <w:szCs w:val="28"/>
        </w:rPr>
        <w:t>р</w:t>
      </w:r>
      <w:r w:rsidRPr="0003407C">
        <w:rPr>
          <w:rFonts w:cs="Times New Roman"/>
          <w:szCs w:val="28"/>
        </w:rPr>
        <w:t>ешения:</w:t>
      </w:r>
    </w:p>
    <w:p w:rsidR="0003407C" w:rsidRPr="0003407C" w:rsidRDefault="0003407C" w:rsidP="00A83C0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1) </w:t>
      </w:r>
      <w:hyperlink r:id="rId13" w:history="1">
        <w:r w:rsidRPr="0003407C">
          <w:rPr>
            <w:rFonts w:cs="Times New Roman"/>
            <w:szCs w:val="28"/>
          </w:rPr>
          <w:t>распределение</w:t>
        </w:r>
      </w:hyperlink>
      <w:r w:rsidRPr="0003407C">
        <w:rPr>
          <w:rFonts w:cs="Times New Roman"/>
          <w:szCs w:val="28"/>
        </w:rPr>
        <w:t xml:space="preserve"> бюджетных ассигнований по разделам и подразделам бюджетной классификации расходов бюджетов Российской Федерации </w:t>
      </w:r>
      <w:r w:rsidR="005E6E1F">
        <w:rPr>
          <w:rFonts w:cs="Times New Roman"/>
          <w:szCs w:val="28"/>
        </w:rPr>
        <w:t xml:space="preserve">                         </w:t>
      </w:r>
      <w:r w:rsidRPr="0003407C">
        <w:rPr>
          <w:rFonts w:cs="Times New Roman"/>
          <w:szCs w:val="28"/>
        </w:rPr>
        <w:t>на 202</w:t>
      </w:r>
      <w:r w:rsidR="00CD0FCD">
        <w:rPr>
          <w:rFonts w:cs="Times New Roman"/>
          <w:szCs w:val="28"/>
        </w:rPr>
        <w:t>6</w:t>
      </w:r>
      <w:r w:rsidRPr="0003407C">
        <w:rPr>
          <w:rFonts w:cs="Times New Roman"/>
          <w:szCs w:val="28"/>
        </w:rPr>
        <w:t xml:space="preserve"> год и плановый период 202</w:t>
      </w:r>
      <w:r w:rsidR="00CD0FCD"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- 202</w:t>
      </w:r>
      <w:r w:rsidR="00CD0FCD">
        <w:rPr>
          <w:rFonts w:cs="Times New Roman"/>
          <w:szCs w:val="28"/>
        </w:rPr>
        <w:t>8</w:t>
      </w:r>
      <w:r w:rsidRPr="0003407C">
        <w:rPr>
          <w:rFonts w:cs="Times New Roman"/>
          <w:szCs w:val="28"/>
        </w:rPr>
        <w:t xml:space="preserve"> годов согласно приложению 3</w:t>
      </w:r>
      <w:r w:rsidR="005E6E1F">
        <w:rPr>
          <w:rFonts w:cs="Times New Roman"/>
          <w:szCs w:val="28"/>
        </w:rPr>
        <w:t xml:space="preserve">                         </w:t>
      </w:r>
      <w:r w:rsidRPr="0003407C">
        <w:rPr>
          <w:rFonts w:cs="Times New Roman"/>
          <w:szCs w:val="28"/>
        </w:rPr>
        <w:t xml:space="preserve"> к настоящему </w:t>
      </w:r>
      <w:r w:rsidR="000D2AA6">
        <w:rPr>
          <w:rFonts w:cs="Times New Roman"/>
          <w:szCs w:val="28"/>
        </w:rPr>
        <w:t>р</w:t>
      </w:r>
      <w:r w:rsidRPr="0003407C">
        <w:rPr>
          <w:rFonts w:cs="Times New Roman"/>
          <w:szCs w:val="28"/>
        </w:rPr>
        <w:t>ешению;</w:t>
      </w:r>
    </w:p>
    <w:p w:rsidR="0003407C" w:rsidRPr="0003407C" w:rsidRDefault="0003407C" w:rsidP="00A83C0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2) ведомственную </w:t>
      </w:r>
      <w:hyperlink r:id="rId14" w:history="1">
        <w:r w:rsidRPr="0003407C">
          <w:rPr>
            <w:rFonts w:cs="Times New Roman"/>
            <w:szCs w:val="28"/>
          </w:rPr>
          <w:t>структуру</w:t>
        </w:r>
      </w:hyperlink>
      <w:r w:rsidRPr="0003407C">
        <w:rPr>
          <w:rFonts w:cs="Times New Roman"/>
          <w:szCs w:val="28"/>
        </w:rPr>
        <w:t xml:space="preserve"> расходов бюджета </w:t>
      </w:r>
      <w:r w:rsidR="00187811"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на 202</w:t>
      </w:r>
      <w:r w:rsidR="00187811">
        <w:rPr>
          <w:rFonts w:cs="Times New Roman"/>
          <w:szCs w:val="28"/>
        </w:rPr>
        <w:t>6</w:t>
      </w:r>
      <w:r w:rsidRPr="0003407C">
        <w:rPr>
          <w:rFonts w:cs="Times New Roman"/>
          <w:szCs w:val="28"/>
        </w:rPr>
        <w:t xml:space="preserve"> год и плановый период 202</w:t>
      </w:r>
      <w:r w:rsidR="00187811"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- 202</w:t>
      </w:r>
      <w:r w:rsidR="00187811">
        <w:rPr>
          <w:rFonts w:cs="Times New Roman"/>
          <w:szCs w:val="28"/>
        </w:rPr>
        <w:t>8</w:t>
      </w:r>
      <w:r w:rsidRPr="0003407C">
        <w:rPr>
          <w:rFonts w:cs="Times New Roman"/>
          <w:szCs w:val="28"/>
        </w:rPr>
        <w:t xml:space="preserve"> годов согласно приложению 4 к настоящему </w:t>
      </w:r>
      <w:r w:rsidR="000D2AA6">
        <w:rPr>
          <w:rFonts w:cs="Times New Roman"/>
          <w:szCs w:val="28"/>
        </w:rPr>
        <w:t>р</w:t>
      </w:r>
      <w:r w:rsidRPr="0003407C">
        <w:rPr>
          <w:rFonts w:cs="Times New Roman"/>
          <w:szCs w:val="28"/>
        </w:rPr>
        <w:t>ешению;</w:t>
      </w:r>
    </w:p>
    <w:p w:rsidR="0003407C" w:rsidRDefault="0003407C" w:rsidP="00A83C0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3) </w:t>
      </w:r>
      <w:hyperlink r:id="rId15" w:history="1">
        <w:r w:rsidRPr="0003407C">
          <w:rPr>
            <w:rFonts w:cs="Times New Roman"/>
            <w:szCs w:val="28"/>
          </w:rPr>
          <w:t>распределение</w:t>
        </w:r>
      </w:hyperlink>
      <w:r w:rsidRPr="0003407C">
        <w:rPr>
          <w:rFonts w:cs="Times New Roman"/>
          <w:szCs w:val="28"/>
        </w:rPr>
        <w:t xml:space="preserve"> бюджетных ассигнований по целевым статьям (муниципальным программам </w:t>
      </w:r>
      <w:r w:rsidR="00187811">
        <w:rPr>
          <w:rFonts w:cs="Times New Roman"/>
          <w:szCs w:val="28"/>
        </w:rPr>
        <w:t>Ачинского муниципального округа</w:t>
      </w:r>
      <w:r w:rsidR="00187811" w:rsidRPr="0003407C"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 xml:space="preserve">и непрограммным направлениям деятельности), группам и подгруппам видов расходов, разделам, подразделам классификации расходов бюджета </w:t>
      </w:r>
      <w:r w:rsidR="00187811"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на 202</w:t>
      </w:r>
      <w:r w:rsidR="00187811">
        <w:rPr>
          <w:rFonts w:cs="Times New Roman"/>
          <w:szCs w:val="28"/>
        </w:rPr>
        <w:t>6</w:t>
      </w:r>
      <w:r w:rsidRPr="0003407C">
        <w:rPr>
          <w:rFonts w:cs="Times New Roman"/>
          <w:szCs w:val="28"/>
        </w:rPr>
        <w:t xml:space="preserve"> год и плановый период 202</w:t>
      </w:r>
      <w:r w:rsidR="00187811"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- 202</w:t>
      </w:r>
      <w:r w:rsidR="00187811">
        <w:rPr>
          <w:rFonts w:cs="Times New Roman"/>
          <w:szCs w:val="28"/>
        </w:rPr>
        <w:t>8</w:t>
      </w:r>
      <w:r w:rsidRPr="0003407C">
        <w:rPr>
          <w:rFonts w:cs="Times New Roman"/>
          <w:szCs w:val="28"/>
        </w:rPr>
        <w:t xml:space="preserve"> годов согласно приложению 5 </w:t>
      </w:r>
      <w:r w:rsidR="005E6E1F">
        <w:rPr>
          <w:rFonts w:cs="Times New Roman"/>
          <w:szCs w:val="28"/>
        </w:rPr>
        <w:t xml:space="preserve">                                </w:t>
      </w:r>
      <w:r w:rsidRPr="0003407C">
        <w:rPr>
          <w:rFonts w:cs="Times New Roman"/>
          <w:szCs w:val="28"/>
        </w:rPr>
        <w:t xml:space="preserve">к настоящему </w:t>
      </w:r>
      <w:r w:rsidR="000D2AA6">
        <w:rPr>
          <w:rFonts w:cs="Times New Roman"/>
          <w:szCs w:val="28"/>
        </w:rPr>
        <w:t>р</w:t>
      </w:r>
      <w:r w:rsidRPr="0003407C">
        <w:rPr>
          <w:rFonts w:cs="Times New Roman"/>
          <w:szCs w:val="28"/>
        </w:rPr>
        <w:t>ешению.</w:t>
      </w:r>
    </w:p>
    <w:p w:rsidR="00A83C06" w:rsidRDefault="00A83C06" w:rsidP="00AD3A55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/>
          <w:bCs/>
          <w:szCs w:val="28"/>
        </w:rPr>
      </w:pPr>
    </w:p>
    <w:p w:rsidR="0003407C" w:rsidRPr="00187811" w:rsidRDefault="0003407C" w:rsidP="00AD3A55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/>
          <w:bCs/>
          <w:szCs w:val="28"/>
        </w:rPr>
      </w:pPr>
      <w:r w:rsidRPr="0003407C">
        <w:rPr>
          <w:rFonts w:cs="Times New Roman"/>
          <w:b/>
          <w:bCs/>
          <w:szCs w:val="28"/>
        </w:rPr>
        <w:t xml:space="preserve">Статья 5. Публичные нормативные </w:t>
      </w:r>
      <w:r w:rsidRPr="00187811">
        <w:rPr>
          <w:rFonts w:cs="Times New Roman"/>
          <w:b/>
          <w:bCs/>
          <w:szCs w:val="28"/>
        </w:rPr>
        <w:t xml:space="preserve">обязательства </w:t>
      </w:r>
      <w:r w:rsidR="00187811" w:rsidRPr="00187811">
        <w:rPr>
          <w:rFonts w:cs="Times New Roman"/>
          <w:b/>
          <w:szCs w:val="28"/>
        </w:rPr>
        <w:t>Ачинского муниципального округа</w:t>
      </w:r>
    </w:p>
    <w:p w:rsidR="00246636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Утвердить общий объем средств бюджета </w:t>
      </w:r>
      <w:r w:rsidR="00187811">
        <w:rPr>
          <w:rFonts w:cs="Times New Roman"/>
          <w:szCs w:val="28"/>
        </w:rPr>
        <w:t>округ</w:t>
      </w:r>
      <w:r w:rsidRPr="0003407C">
        <w:rPr>
          <w:rFonts w:cs="Times New Roman"/>
          <w:szCs w:val="28"/>
        </w:rPr>
        <w:t xml:space="preserve">а на исполнение публичных нормативных обязательств </w:t>
      </w:r>
      <w:r w:rsidR="00187811">
        <w:rPr>
          <w:rFonts w:cs="Times New Roman"/>
          <w:szCs w:val="28"/>
        </w:rPr>
        <w:t>Ачинского муниципального округа</w:t>
      </w:r>
      <w:r w:rsidR="00187811" w:rsidRPr="0003407C">
        <w:rPr>
          <w:rFonts w:cs="Times New Roman"/>
          <w:szCs w:val="28"/>
        </w:rPr>
        <w:t xml:space="preserve"> </w:t>
      </w:r>
      <w:r w:rsidR="00246636" w:rsidRPr="0003407C">
        <w:rPr>
          <w:rFonts w:cs="Times New Roman"/>
          <w:szCs w:val="28"/>
        </w:rPr>
        <w:t>на 202</w:t>
      </w:r>
      <w:r w:rsidR="00187811">
        <w:rPr>
          <w:rFonts w:cs="Times New Roman"/>
          <w:szCs w:val="28"/>
        </w:rPr>
        <w:t>6</w:t>
      </w:r>
      <w:r w:rsidR="00246636" w:rsidRPr="0003407C">
        <w:rPr>
          <w:rFonts w:cs="Times New Roman"/>
          <w:szCs w:val="28"/>
        </w:rPr>
        <w:t xml:space="preserve"> год </w:t>
      </w:r>
      <w:r w:rsidR="005454CE">
        <w:rPr>
          <w:rFonts w:cs="Times New Roman"/>
          <w:szCs w:val="28"/>
        </w:rPr>
        <w:t xml:space="preserve">в сумме </w:t>
      </w:r>
      <w:r w:rsidR="00187811">
        <w:rPr>
          <w:rFonts w:cs="Times New Roman"/>
          <w:szCs w:val="28"/>
        </w:rPr>
        <w:t>13 635,3</w:t>
      </w:r>
      <w:r w:rsidR="005454CE">
        <w:rPr>
          <w:rFonts w:cs="Times New Roman"/>
          <w:szCs w:val="28"/>
        </w:rPr>
        <w:t xml:space="preserve"> тыс. руб</w:t>
      </w:r>
      <w:r w:rsidR="00A3723D">
        <w:rPr>
          <w:rFonts w:cs="Times New Roman"/>
          <w:szCs w:val="28"/>
        </w:rPr>
        <w:t>лей, на</w:t>
      </w:r>
      <w:r w:rsidR="00246636" w:rsidRPr="0003407C">
        <w:rPr>
          <w:rFonts w:cs="Times New Roman"/>
          <w:szCs w:val="28"/>
        </w:rPr>
        <w:t xml:space="preserve"> плановый период 202</w:t>
      </w:r>
      <w:r w:rsidR="00187811">
        <w:rPr>
          <w:rFonts w:cs="Times New Roman"/>
          <w:szCs w:val="28"/>
        </w:rPr>
        <w:t>7</w:t>
      </w:r>
      <w:r w:rsidR="00A3723D">
        <w:rPr>
          <w:rFonts w:cs="Times New Roman"/>
          <w:szCs w:val="28"/>
        </w:rPr>
        <w:t xml:space="preserve"> года в сумме </w:t>
      </w:r>
      <w:r w:rsidR="00187811">
        <w:rPr>
          <w:rFonts w:cs="Times New Roman"/>
          <w:szCs w:val="28"/>
        </w:rPr>
        <w:t>13 780,8</w:t>
      </w:r>
      <w:r w:rsidR="00A3723D">
        <w:rPr>
          <w:rFonts w:cs="Times New Roman"/>
          <w:szCs w:val="28"/>
        </w:rPr>
        <w:t xml:space="preserve"> тыс. рублей, на плановый период</w:t>
      </w:r>
      <w:r w:rsidR="00246636" w:rsidRPr="0003407C">
        <w:rPr>
          <w:rFonts w:cs="Times New Roman"/>
          <w:szCs w:val="28"/>
        </w:rPr>
        <w:t xml:space="preserve"> 202</w:t>
      </w:r>
      <w:r w:rsidR="00187811">
        <w:rPr>
          <w:rFonts w:cs="Times New Roman"/>
          <w:szCs w:val="28"/>
        </w:rPr>
        <w:t>8</w:t>
      </w:r>
      <w:r w:rsidR="00A3723D">
        <w:rPr>
          <w:rFonts w:cs="Times New Roman"/>
          <w:szCs w:val="28"/>
        </w:rPr>
        <w:t xml:space="preserve"> год</w:t>
      </w:r>
      <w:r w:rsidR="00665286">
        <w:rPr>
          <w:rFonts w:cs="Times New Roman"/>
          <w:szCs w:val="28"/>
        </w:rPr>
        <w:t>а</w:t>
      </w:r>
      <w:r w:rsidR="00246636" w:rsidRPr="0003407C">
        <w:rPr>
          <w:rFonts w:cs="Times New Roman"/>
          <w:szCs w:val="28"/>
        </w:rPr>
        <w:t xml:space="preserve"> в сумме </w:t>
      </w:r>
      <w:r w:rsidR="00187811">
        <w:rPr>
          <w:rFonts w:cs="Times New Roman"/>
          <w:szCs w:val="28"/>
        </w:rPr>
        <w:t>13 731,1</w:t>
      </w:r>
      <w:r w:rsidR="00246636" w:rsidRPr="0003407C">
        <w:rPr>
          <w:rFonts w:cs="Times New Roman"/>
          <w:szCs w:val="28"/>
        </w:rPr>
        <w:t xml:space="preserve"> тыс. рублей.</w:t>
      </w:r>
    </w:p>
    <w:p w:rsidR="00246636" w:rsidRDefault="00246636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03407C" w:rsidRPr="0003407C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bCs/>
          <w:szCs w:val="28"/>
        </w:rPr>
      </w:pPr>
      <w:r w:rsidRPr="0003407C">
        <w:rPr>
          <w:rFonts w:cs="Times New Roman"/>
          <w:b/>
          <w:bCs/>
          <w:szCs w:val="28"/>
        </w:rPr>
        <w:lastRenderedPageBreak/>
        <w:t xml:space="preserve">Статья 6. Изменение показателей сводной бюджетной росписи бюджета </w:t>
      </w:r>
      <w:r w:rsidR="00187811">
        <w:rPr>
          <w:rFonts w:cs="Times New Roman"/>
          <w:b/>
          <w:bCs/>
          <w:szCs w:val="28"/>
        </w:rPr>
        <w:t>округ</w:t>
      </w:r>
      <w:r w:rsidRPr="0003407C">
        <w:rPr>
          <w:rFonts w:cs="Times New Roman"/>
          <w:b/>
          <w:bCs/>
          <w:szCs w:val="28"/>
        </w:rPr>
        <w:t>а</w:t>
      </w:r>
    </w:p>
    <w:p w:rsidR="0003407C" w:rsidRPr="0003407C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Установить, что руководитель финансового управления </w:t>
      </w:r>
      <w:r w:rsidR="009E5191">
        <w:rPr>
          <w:rFonts w:cs="Times New Roman"/>
          <w:szCs w:val="28"/>
        </w:rPr>
        <w:t>А</w:t>
      </w:r>
      <w:r w:rsidRPr="0003407C">
        <w:rPr>
          <w:rFonts w:cs="Times New Roman"/>
          <w:szCs w:val="28"/>
        </w:rPr>
        <w:t xml:space="preserve">дминистрации </w:t>
      </w:r>
      <w:r w:rsidR="00187811">
        <w:rPr>
          <w:rFonts w:cs="Times New Roman"/>
          <w:szCs w:val="28"/>
        </w:rPr>
        <w:t>Ачинского муниципального округа</w:t>
      </w:r>
      <w:r w:rsidRPr="0003407C">
        <w:rPr>
          <w:rFonts w:cs="Times New Roman"/>
          <w:szCs w:val="28"/>
        </w:rPr>
        <w:t xml:space="preserve"> вправе в ходе исполнения настоящего </w:t>
      </w:r>
      <w:r w:rsidR="005271D9">
        <w:rPr>
          <w:rFonts w:cs="Times New Roman"/>
          <w:szCs w:val="28"/>
        </w:rPr>
        <w:t>р</w:t>
      </w:r>
      <w:r w:rsidRPr="0003407C">
        <w:rPr>
          <w:rFonts w:cs="Times New Roman"/>
          <w:szCs w:val="28"/>
        </w:rPr>
        <w:t xml:space="preserve">ешения вносить изменения в сводную бюджетную роспись бюджета </w:t>
      </w:r>
      <w:r w:rsidR="00187811">
        <w:rPr>
          <w:rFonts w:cs="Times New Roman"/>
          <w:szCs w:val="28"/>
        </w:rPr>
        <w:t>Ачинского муниципального округа</w:t>
      </w:r>
      <w:r w:rsidRPr="0003407C">
        <w:rPr>
          <w:rFonts w:cs="Times New Roman"/>
          <w:szCs w:val="28"/>
        </w:rPr>
        <w:t xml:space="preserve"> на 202</w:t>
      </w:r>
      <w:r w:rsidR="00187811">
        <w:rPr>
          <w:rFonts w:cs="Times New Roman"/>
          <w:szCs w:val="28"/>
        </w:rPr>
        <w:t>6</w:t>
      </w:r>
      <w:r w:rsidRPr="0003407C">
        <w:rPr>
          <w:rFonts w:cs="Times New Roman"/>
          <w:szCs w:val="28"/>
        </w:rPr>
        <w:t xml:space="preserve"> год и плановый период 202</w:t>
      </w:r>
      <w:r w:rsidR="00187811"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- 202</w:t>
      </w:r>
      <w:r w:rsidR="00187811">
        <w:rPr>
          <w:rFonts w:cs="Times New Roman"/>
          <w:szCs w:val="28"/>
        </w:rPr>
        <w:t>8</w:t>
      </w:r>
      <w:r w:rsidRPr="0003407C">
        <w:rPr>
          <w:rFonts w:cs="Times New Roman"/>
          <w:szCs w:val="28"/>
        </w:rPr>
        <w:t xml:space="preserve"> годов без внесения изменений в настоящее </w:t>
      </w:r>
      <w:r w:rsidR="005271D9">
        <w:rPr>
          <w:rFonts w:cs="Times New Roman"/>
          <w:szCs w:val="28"/>
        </w:rPr>
        <w:t>р</w:t>
      </w:r>
      <w:r w:rsidRPr="0003407C">
        <w:rPr>
          <w:rFonts w:cs="Times New Roman"/>
          <w:szCs w:val="28"/>
        </w:rPr>
        <w:t>ешение:</w:t>
      </w:r>
    </w:p>
    <w:p w:rsidR="00187811" w:rsidRDefault="00F56A3E" w:rsidP="00A83C06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187811">
        <w:rPr>
          <w:rFonts w:cs="Times New Roman"/>
          <w:szCs w:val="28"/>
        </w:rPr>
        <w:t xml:space="preserve">на сумму доходов, дополнительно полученных от платных услуг, оказываемых муниципальными казенными учреждениями, безвозмездных поступлений от физических и юридических лиц, в том числе добровольных пожертвований, и от иной приносящей доход деятельности, осуществляемой муниципальными казенными учреждениями, сверх утвержденных настоящим </w:t>
      </w:r>
      <w:r w:rsidR="001B106E" w:rsidRPr="00187811">
        <w:rPr>
          <w:rFonts w:cs="Times New Roman"/>
          <w:szCs w:val="28"/>
        </w:rPr>
        <w:t>р</w:t>
      </w:r>
      <w:r w:rsidRPr="00187811">
        <w:rPr>
          <w:rFonts w:cs="Times New Roman"/>
          <w:szCs w:val="28"/>
        </w:rPr>
        <w:t xml:space="preserve">ешением и (или) бюджетной сметой бюджетных ассигнований на обеспечение деятельности муниципальных казенных учреждений и направленных на </w:t>
      </w:r>
      <w:r w:rsidR="00187811">
        <w:rPr>
          <w:rFonts w:cs="Times New Roman"/>
          <w:szCs w:val="28"/>
        </w:rPr>
        <w:t>обеспечение деятельности</w:t>
      </w:r>
      <w:r w:rsidRPr="00187811">
        <w:rPr>
          <w:rFonts w:cs="Times New Roman"/>
          <w:szCs w:val="28"/>
        </w:rPr>
        <w:t xml:space="preserve"> данных учреждений в соответствии с бюджетной сметой;</w:t>
      </w:r>
    </w:p>
    <w:p w:rsidR="00187811" w:rsidRDefault="00FC3420" w:rsidP="00187811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200"/>
        <w:ind w:left="0" w:firstLine="709"/>
        <w:jc w:val="both"/>
        <w:rPr>
          <w:rFonts w:cs="Times New Roman"/>
          <w:szCs w:val="28"/>
        </w:rPr>
      </w:pPr>
      <w:r w:rsidRPr="00187811">
        <w:rPr>
          <w:rFonts w:cs="Times New Roman"/>
          <w:szCs w:val="28"/>
        </w:rPr>
        <w:t>на сумму остатков средств, полученных от платных услуг, оказываемых муниципальными казенными учреждениями, безвозмездных поступлений от физических и юридических лиц, в том числе добровольных пожертвований, и от иной приносящей доход деятельности, осуществляемой муниципальными казенными учреждениями, по состоянию на 1 января 202</w:t>
      </w:r>
      <w:r w:rsidR="00187811">
        <w:rPr>
          <w:rFonts w:cs="Times New Roman"/>
          <w:szCs w:val="28"/>
        </w:rPr>
        <w:t>6</w:t>
      </w:r>
      <w:r w:rsidRPr="00187811">
        <w:rPr>
          <w:rFonts w:cs="Times New Roman"/>
          <w:szCs w:val="28"/>
        </w:rPr>
        <w:t xml:space="preserve"> года, которые направляются на </w:t>
      </w:r>
      <w:r w:rsidR="00187811">
        <w:rPr>
          <w:rFonts w:cs="Times New Roman"/>
          <w:szCs w:val="28"/>
        </w:rPr>
        <w:t>обеспечение деятельности</w:t>
      </w:r>
      <w:r w:rsidRPr="00187811">
        <w:rPr>
          <w:rFonts w:cs="Times New Roman"/>
          <w:szCs w:val="28"/>
        </w:rPr>
        <w:t xml:space="preserve"> данных учреждений в соответствии с бюджетной сметой;</w:t>
      </w:r>
    </w:p>
    <w:p w:rsidR="00187811" w:rsidRDefault="00F56A3E" w:rsidP="00187811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200"/>
        <w:ind w:left="0" w:firstLine="709"/>
        <w:jc w:val="both"/>
        <w:rPr>
          <w:rFonts w:cs="Times New Roman"/>
          <w:szCs w:val="28"/>
        </w:rPr>
      </w:pPr>
      <w:r w:rsidRPr="00187811">
        <w:rPr>
          <w:rFonts w:cs="Times New Roman"/>
          <w:szCs w:val="28"/>
        </w:rPr>
        <w:t xml:space="preserve">в случаях образования, переименования, реорганизации, ликвидации органов местного самоуправления, перераспределения их полномочий и (или) численности, а также в случаях осуществления расходов на выплаты работникам при их увольнении в соответствии с действующим законодательством в пределах общего объема средств, предусмотренных настоящим </w:t>
      </w:r>
      <w:r w:rsidR="001B106E" w:rsidRPr="00187811">
        <w:rPr>
          <w:rFonts w:cs="Times New Roman"/>
          <w:szCs w:val="28"/>
        </w:rPr>
        <w:t>р</w:t>
      </w:r>
      <w:r w:rsidRPr="00187811">
        <w:rPr>
          <w:rFonts w:cs="Times New Roman"/>
          <w:szCs w:val="28"/>
        </w:rPr>
        <w:t>ешением на обеспечение их деятельности;</w:t>
      </w:r>
    </w:p>
    <w:p w:rsidR="00187811" w:rsidRDefault="00F56A3E" w:rsidP="00187811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200"/>
        <w:ind w:left="0" w:firstLine="709"/>
        <w:jc w:val="both"/>
        <w:rPr>
          <w:rFonts w:cs="Times New Roman"/>
          <w:szCs w:val="28"/>
        </w:rPr>
      </w:pPr>
      <w:r w:rsidRPr="00187811">
        <w:rPr>
          <w:rFonts w:cs="Times New Roman"/>
          <w:szCs w:val="28"/>
        </w:rPr>
        <w:t xml:space="preserve">в случаях переименования, реорганизации, ликвидации, создания муниципальных учреждений, перераспределения объема оказываемых муниципальных услуг, выполняемых работ и (или) исполняемых муниципальных функций и численности, а также в случаях осуществления расходов на выплаты работникам при их увольнении в соответствии с действующим законодательством в пределах общего объема средств, предусмотренных настоящим </w:t>
      </w:r>
      <w:r w:rsidR="001B106E" w:rsidRPr="00187811">
        <w:rPr>
          <w:rFonts w:cs="Times New Roman"/>
          <w:szCs w:val="28"/>
        </w:rPr>
        <w:t>р</w:t>
      </w:r>
      <w:r w:rsidRPr="00187811">
        <w:rPr>
          <w:rFonts w:cs="Times New Roman"/>
          <w:szCs w:val="28"/>
        </w:rPr>
        <w:t>ешением на обеспечение их деятельности;</w:t>
      </w:r>
    </w:p>
    <w:p w:rsidR="00187811" w:rsidRDefault="00F56A3E" w:rsidP="00187811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200"/>
        <w:ind w:left="0" w:firstLine="709"/>
        <w:jc w:val="both"/>
        <w:rPr>
          <w:rFonts w:cs="Times New Roman"/>
          <w:szCs w:val="28"/>
        </w:rPr>
      </w:pPr>
      <w:r w:rsidRPr="00187811">
        <w:rPr>
          <w:rFonts w:cs="Times New Roman"/>
          <w:szCs w:val="28"/>
        </w:rPr>
        <w:t xml:space="preserve">в случае перераспределения бюджетных ассигнований в пределах общего объема средств, предусмотренных настоящим решением по главному распорядителю средств бюджета </w:t>
      </w:r>
      <w:r w:rsidR="00187811">
        <w:rPr>
          <w:rFonts w:cs="Times New Roman"/>
          <w:szCs w:val="28"/>
        </w:rPr>
        <w:t>округа</w:t>
      </w:r>
      <w:r w:rsidRPr="00187811">
        <w:rPr>
          <w:rFonts w:cs="Times New Roman"/>
          <w:szCs w:val="28"/>
        </w:rPr>
        <w:t xml:space="preserve"> муниципальным бюджетным или автономным учреждениям в виде субсидий на финансовое обеспечение выполнения муниципального задания, субсиди</w:t>
      </w:r>
      <w:r w:rsidR="00187811">
        <w:rPr>
          <w:rFonts w:cs="Times New Roman"/>
          <w:szCs w:val="28"/>
        </w:rPr>
        <w:t>й</w:t>
      </w:r>
      <w:r w:rsidRPr="00187811">
        <w:rPr>
          <w:rFonts w:cs="Times New Roman"/>
          <w:szCs w:val="28"/>
        </w:rPr>
        <w:t xml:space="preserve"> на цели, не связанные с финансовым обеспечением выполнения муниципального задания;</w:t>
      </w:r>
    </w:p>
    <w:p w:rsidR="00187811" w:rsidRPr="00187811" w:rsidRDefault="00A10C31" w:rsidP="00187811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200"/>
        <w:ind w:left="0" w:firstLine="709"/>
        <w:jc w:val="both"/>
        <w:rPr>
          <w:rFonts w:cs="Times New Roman"/>
          <w:szCs w:val="28"/>
        </w:rPr>
      </w:pPr>
      <w:r w:rsidRPr="00187811">
        <w:rPr>
          <w:rFonts w:cs="Times New Roman"/>
          <w:szCs w:val="28"/>
        </w:rPr>
        <w:t xml:space="preserve">в случае перераспределения бюджетных ассигнований в пределах общего объема средств, предусмотренных </w:t>
      </w:r>
      <w:r w:rsidR="00533A07" w:rsidRPr="00187811">
        <w:rPr>
          <w:rFonts w:cs="Times New Roman"/>
          <w:szCs w:val="28"/>
        </w:rPr>
        <w:t xml:space="preserve">настоящим решением по главному распорядителю средств бюджета </w:t>
      </w:r>
      <w:r w:rsidR="00187811">
        <w:rPr>
          <w:rFonts w:cs="Times New Roman"/>
          <w:szCs w:val="28"/>
        </w:rPr>
        <w:t xml:space="preserve">округа </w:t>
      </w:r>
      <w:r w:rsidRPr="00187811">
        <w:rPr>
          <w:rFonts w:cs="Times New Roman"/>
        </w:rPr>
        <w:t xml:space="preserve">в целях финансового обеспечения </w:t>
      </w:r>
      <w:r w:rsidRPr="00187811">
        <w:rPr>
          <w:rFonts w:cs="Times New Roman"/>
        </w:rPr>
        <w:lastRenderedPageBreak/>
        <w:t xml:space="preserve">(возмещения) исполнения </w:t>
      </w:r>
      <w:r w:rsidR="00533A07" w:rsidRPr="00187811">
        <w:rPr>
          <w:rFonts w:cs="Times New Roman"/>
        </w:rPr>
        <w:t>муниципального</w:t>
      </w:r>
      <w:r w:rsidRPr="00187811">
        <w:rPr>
          <w:rFonts w:cs="Times New Roman"/>
        </w:rPr>
        <w:t xml:space="preserve"> социального заказа на оказание </w:t>
      </w:r>
      <w:r w:rsidR="00533A07" w:rsidRPr="00187811">
        <w:rPr>
          <w:rFonts w:cs="Times New Roman"/>
        </w:rPr>
        <w:t>муниципальных</w:t>
      </w:r>
      <w:r w:rsidRPr="00187811">
        <w:rPr>
          <w:rFonts w:cs="Times New Roman"/>
        </w:rPr>
        <w:t xml:space="preserve"> услуг в социальной сфере;</w:t>
      </w:r>
    </w:p>
    <w:p w:rsidR="00187811" w:rsidRDefault="00533A07" w:rsidP="00187811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200"/>
        <w:ind w:left="0" w:firstLine="709"/>
        <w:jc w:val="both"/>
        <w:rPr>
          <w:rFonts w:cs="Times New Roman"/>
          <w:szCs w:val="28"/>
        </w:rPr>
      </w:pPr>
      <w:r w:rsidRPr="00187811">
        <w:rPr>
          <w:rFonts w:cs="Times New Roman"/>
          <w:szCs w:val="28"/>
        </w:rPr>
        <w:t xml:space="preserve">на сумму средств межбюджетных трансфертов, передаваемых из краевого бюджета на осуществление отдельных целевых расходов на основании федеральных законов и законов Красноярского края и (или) правовых актов Президента Российской Федерации, Правительства Российской Федерации и Правительства Красноярского края, и (или) соглашений, заключенных с главными распорядителями средств краевого бюджета, и </w:t>
      </w:r>
      <w:r w:rsidR="004660E4" w:rsidRPr="00187811">
        <w:rPr>
          <w:rFonts w:cs="Times New Roman"/>
          <w:szCs w:val="28"/>
        </w:rPr>
        <w:t xml:space="preserve">(или) </w:t>
      </w:r>
      <w:r w:rsidRPr="00187811">
        <w:rPr>
          <w:rFonts w:cs="Times New Roman"/>
          <w:szCs w:val="28"/>
        </w:rPr>
        <w:t>уведомлений главных распорядителей средств краевого бюджета, а также в случае сокращения (возврата при отсутствии потребности) указанных межбюджетных трансфертов;</w:t>
      </w:r>
    </w:p>
    <w:p w:rsidR="00954B40" w:rsidRDefault="00533A07" w:rsidP="00954B40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200"/>
        <w:ind w:left="0" w:firstLine="709"/>
        <w:jc w:val="both"/>
        <w:rPr>
          <w:rFonts w:cs="Times New Roman"/>
          <w:szCs w:val="28"/>
        </w:rPr>
      </w:pPr>
      <w:r w:rsidRPr="00187811">
        <w:rPr>
          <w:rFonts w:cs="Times New Roman"/>
          <w:szCs w:val="28"/>
        </w:rPr>
        <w:t xml:space="preserve">в случае перераспределения между главными распорядителями средств бюджета </w:t>
      </w:r>
      <w:r w:rsidR="00954B40">
        <w:rPr>
          <w:rFonts w:cs="Times New Roman"/>
          <w:szCs w:val="28"/>
        </w:rPr>
        <w:t>округа</w:t>
      </w:r>
      <w:r w:rsidRPr="00187811">
        <w:rPr>
          <w:rFonts w:cs="Times New Roman"/>
          <w:szCs w:val="28"/>
        </w:rPr>
        <w:t xml:space="preserve"> бюджетных ассигнований на осуществление расходов за счет межбюджетных трансфертов, п</w:t>
      </w:r>
      <w:r w:rsidR="004660E4" w:rsidRPr="00187811">
        <w:rPr>
          <w:rFonts w:cs="Times New Roman"/>
          <w:szCs w:val="28"/>
        </w:rPr>
        <w:t>оступающих</w:t>
      </w:r>
      <w:r w:rsidRPr="00187811">
        <w:rPr>
          <w:rFonts w:cs="Times New Roman"/>
          <w:szCs w:val="28"/>
        </w:rPr>
        <w:t xml:space="preserve"> из краевого бюджета на осуществление отдельных целевых расходов на основании федеральных законов и законов Красноярского края и (или) правовых актов Президента Российской Федерации, Правительства Российской Федерации и Правительства Красноярского края, а также соглашений, заключенных с главными распорядителями средств краевого бюджета, в пределах объема соответствующих межбюджетных трансфертов;</w:t>
      </w:r>
    </w:p>
    <w:p w:rsidR="00954B40" w:rsidRDefault="00B0779D" w:rsidP="00954B40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200"/>
        <w:ind w:left="0" w:firstLine="709"/>
        <w:jc w:val="both"/>
        <w:rPr>
          <w:rFonts w:cs="Times New Roman"/>
          <w:szCs w:val="28"/>
        </w:rPr>
      </w:pPr>
      <w:r w:rsidRPr="00954B40">
        <w:rPr>
          <w:rFonts w:cs="Times New Roman"/>
          <w:szCs w:val="28"/>
        </w:rPr>
        <w:t xml:space="preserve">в случае перераспределения бюджетных ассигнований, необходимых для исполнения расходных обязательств </w:t>
      </w:r>
      <w:r w:rsidR="00954B40">
        <w:rPr>
          <w:rFonts w:cs="Times New Roman"/>
          <w:szCs w:val="28"/>
        </w:rPr>
        <w:t>Ачинского муниципального округа</w:t>
      </w:r>
      <w:r w:rsidRPr="00954B40">
        <w:rPr>
          <w:rFonts w:cs="Times New Roman"/>
          <w:szCs w:val="28"/>
        </w:rPr>
        <w:t>, софинансирование которых осуществляется из краевого бюджета либо за счет средств публично-правовой компании «Фонд развития территорий», включая новые расходные обязательства;</w:t>
      </w:r>
    </w:p>
    <w:p w:rsidR="00954B40" w:rsidRPr="00954B40" w:rsidRDefault="00954B40" w:rsidP="00954B40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200"/>
        <w:ind w:left="0" w:firstLine="709"/>
        <w:jc w:val="both"/>
        <w:rPr>
          <w:rFonts w:cs="Times New Roman"/>
          <w:szCs w:val="28"/>
        </w:rPr>
      </w:pPr>
      <w:r w:rsidRPr="00954B40">
        <w:rPr>
          <w:rFonts w:cs="Times New Roman"/>
          <w:szCs w:val="28"/>
        </w:rPr>
        <w:t>на сумму средств, передаваемых публично-правовой компанией «Фонд развития территорий» на осуществление отдельных целевых расходов;</w:t>
      </w:r>
    </w:p>
    <w:p w:rsidR="00954B40" w:rsidRPr="00954B40" w:rsidRDefault="00954B40" w:rsidP="00954B40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200"/>
        <w:ind w:left="0" w:firstLine="709"/>
        <w:jc w:val="both"/>
        <w:rPr>
          <w:rFonts w:cs="Times New Roman"/>
        </w:rPr>
      </w:pPr>
      <w:r w:rsidRPr="00954B40">
        <w:rPr>
          <w:rFonts w:cs="Times New Roman"/>
          <w:szCs w:val="28"/>
        </w:rPr>
        <w:t>в случае увеличения бюджетных ассигнований текущего финансового года за счет средств, передаваемых</w:t>
      </w:r>
      <w:r w:rsidRPr="008C3140">
        <w:rPr>
          <w:rFonts w:cs="Times New Roman"/>
        </w:rPr>
        <w:t xml:space="preserve"> публично-правовой компанией «Фонд развития территорий» на осуществление отдельных целевых расходов, </w:t>
      </w:r>
      <w:r w:rsidRPr="008C3140">
        <w:rPr>
          <w:rFonts w:cs="Times New Roman"/>
        </w:rPr>
        <w:br/>
        <w:t>в объеме, не превышающем остатка не использованных на начало текущего финансового года бюджетных ассигнований, которые направляются на те же цели в соответствии с нормативными правовыми актами Правительства Красноярского края;</w:t>
      </w:r>
    </w:p>
    <w:p w:rsidR="00954B40" w:rsidRDefault="00FC3420" w:rsidP="00954B40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200"/>
        <w:ind w:left="0" w:firstLine="709"/>
        <w:jc w:val="both"/>
        <w:rPr>
          <w:rFonts w:cs="Times New Roman"/>
          <w:szCs w:val="28"/>
        </w:rPr>
      </w:pPr>
      <w:r w:rsidRPr="00954B40">
        <w:rPr>
          <w:rFonts w:cs="Times New Roman"/>
          <w:szCs w:val="28"/>
        </w:rPr>
        <w:t>в случае получения (возврата) из краевого бюджета неиспользованных по состоянию на 1 января 202</w:t>
      </w:r>
      <w:r w:rsidR="00954B40">
        <w:rPr>
          <w:rFonts w:cs="Times New Roman"/>
          <w:szCs w:val="28"/>
        </w:rPr>
        <w:t>6</w:t>
      </w:r>
      <w:r w:rsidRPr="00954B40">
        <w:rPr>
          <w:rFonts w:cs="Times New Roman"/>
          <w:szCs w:val="28"/>
        </w:rPr>
        <w:t xml:space="preserve"> года остатков межбюджетных трансфертов, полученных в форме субсидий, субвенций и иных межбюджетных трансфертов, имеющих целевое назначение, которые в соответствии с </w:t>
      </w:r>
      <w:r w:rsidR="00A51393">
        <w:rPr>
          <w:rFonts w:cs="Times New Roman"/>
          <w:szCs w:val="28"/>
        </w:rPr>
        <w:t>з</w:t>
      </w:r>
      <w:r w:rsidRPr="00954B40">
        <w:rPr>
          <w:rFonts w:cs="Times New Roman"/>
          <w:szCs w:val="28"/>
        </w:rPr>
        <w:t>аконом Красноярского края о краевом бюджете могут быть использованы в 202</w:t>
      </w:r>
      <w:r w:rsidR="00954B40">
        <w:rPr>
          <w:rFonts w:cs="Times New Roman"/>
          <w:szCs w:val="28"/>
        </w:rPr>
        <w:t>6</w:t>
      </w:r>
      <w:r w:rsidRPr="00954B40">
        <w:rPr>
          <w:rFonts w:cs="Times New Roman"/>
          <w:szCs w:val="28"/>
        </w:rPr>
        <w:t xml:space="preserve"> году на те же цели;</w:t>
      </w:r>
    </w:p>
    <w:p w:rsidR="00954B40" w:rsidRDefault="00B0779D" w:rsidP="00954B40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200"/>
        <w:ind w:left="0" w:firstLine="709"/>
        <w:jc w:val="both"/>
        <w:rPr>
          <w:rFonts w:cs="Times New Roman"/>
          <w:szCs w:val="28"/>
        </w:rPr>
      </w:pPr>
      <w:r w:rsidRPr="00954B40">
        <w:rPr>
          <w:rFonts w:cs="Times New Roman"/>
          <w:szCs w:val="28"/>
        </w:rPr>
        <w:t xml:space="preserve">в пределах общего объема средств, предусмотренных настоящим </w:t>
      </w:r>
      <w:r w:rsidR="001B106E" w:rsidRPr="00954B40">
        <w:rPr>
          <w:rFonts w:cs="Times New Roman"/>
          <w:szCs w:val="28"/>
        </w:rPr>
        <w:t>р</w:t>
      </w:r>
      <w:r w:rsidRPr="00954B40">
        <w:rPr>
          <w:rFonts w:cs="Times New Roman"/>
          <w:szCs w:val="28"/>
        </w:rPr>
        <w:t xml:space="preserve">ешением для финансирования мероприятий в рамках одной муниципальной программы </w:t>
      </w:r>
      <w:r w:rsidR="00954B40">
        <w:rPr>
          <w:rFonts w:cs="Times New Roman"/>
          <w:szCs w:val="28"/>
        </w:rPr>
        <w:t>Ачинского муниципального округа</w:t>
      </w:r>
      <w:r w:rsidRPr="00954B40">
        <w:rPr>
          <w:rFonts w:cs="Times New Roman"/>
          <w:szCs w:val="28"/>
        </w:rPr>
        <w:t>, после внесения изменений в указанную программу в установленном порядке;</w:t>
      </w:r>
    </w:p>
    <w:p w:rsidR="00954B40" w:rsidRDefault="001B106E" w:rsidP="00954B40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200"/>
        <w:ind w:left="0" w:firstLine="709"/>
        <w:jc w:val="both"/>
        <w:rPr>
          <w:rFonts w:cs="Times New Roman"/>
          <w:szCs w:val="28"/>
        </w:rPr>
      </w:pPr>
      <w:r w:rsidRPr="00954B40">
        <w:rPr>
          <w:rFonts w:cs="Times New Roman"/>
          <w:szCs w:val="28"/>
        </w:rPr>
        <w:t xml:space="preserve">в случае перераспределения бюджетных ассигнований на выплату и доставку пособий, компенсаций и иных социальных выплат гражданам в пределах </w:t>
      </w:r>
      <w:r w:rsidRPr="00954B40">
        <w:rPr>
          <w:rFonts w:cs="Times New Roman"/>
          <w:szCs w:val="28"/>
        </w:rPr>
        <w:lastRenderedPageBreak/>
        <w:t xml:space="preserve">общего объема расходов, предусмотренных главному распорядителю средств бюджета </w:t>
      </w:r>
      <w:r w:rsidR="00954B40">
        <w:rPr>
          <w:rFonts w:cs="Times New Roman"/>
          <w:szCs w:val="28"/>
        </w:rPr>
        <w:t>округ</w:t>
      </w:r>
      <w:r w:rsidRPr="00954B40">
        <w:rPr>
          <w:rFonts w:cs="Times New Roman"/>
          <w:szCs w:val="28"/>
        </w:rPr>
        <w:t>а;</w:t>
      </w:r>
    </w:p>
    <w:p w:rsidR="00954B40" w:rsidRDefault="00C24676" w:rsidP="00954B40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200"/>
        <w:ind w:left="0" w:firstLine="709"/>
        <w:jc w:val="both"/>
        <w:rPr>
          <w:rFonts w:cs="Times New Roman"/>
          <w:szCs w:val="28"/>
        </w:rPr>
      </w:pPr>
      <w:r w:rsidRPr="00954B40">
        <w:rPr>
          <w:rFonts w:cs="Times New Roman"/>
          <w:szCs w:val="28"/>
        </w:rPr>
        <w:t>в случае исполнения исполнительных документов (за исключением судебных актов) и решений налоговых органов о взыскании налог</w:t>
      </w:r>
      <w:r w:rsidR="00954B40">
        <w:rPr>
          <w:rFonts w:cs="Times New Roman"/>
          <w:szCs w:val="28"/>
        </w:rPr>
        <w:t>ов</w:t>
      </w:r>
      <w:r w:rsidRPr="00954B40">
        <w:rPr>
          <w:rFonts w:cs="Times New Roman"/>
          <w:szCs w:val="28"/>
        </w:rPr>
        <w:t>, сбор</w:t>
      </w:r>
      <w:r w:rsidR="00954B40">
        <w:rPr>
          <w:rFonts w:cs="Times New Roman"/>
          <w:szCs w:val="28"/>
        </w:rPr>
        <w:t>ов</w:t>
      </w:r>
      <w:r w:rsidRPr="00954B40">
        <w:rPr>
          <w:rFonts w:cs="Times New Roman"/>
          <w:szCs w:val="28"/>
        </w:rPr>
        <w:t xml:space="preserve">, страховых взносов, пеней и штрафов, предусматривающих обращение взыскания на средства бюджета </w:t>
      </w:r>
      <w:r w:rsidR="00954B40">
        <w:rPr>
          <w:rFonts w:cs="Times New Roman"/>
          <w:szCs w:val="28"/>
        </w:rPr>
        <w:t>округ</w:t>
      </w:r>
      <w:r w:rsidRPr="00954B40">
        <w:rPr>
          <w:rFonts w:cs="Times New Roman"/>
          <w:szCs w:val="28"/>
        </w:rPr>
        <w:t xml:space="preserve">а, в пределах общего объема средств, предусмотренных главному распорядителю средств бюджета </w:t>
      </w:r>
      <w:r w:rsidR="00954B40">
        <w:rPr>
          <w:rFonts w:cs="Times New Roman"/>
          <w:szCs w:val="28"/>
        </w:rPr>
        <w:t>округ</w:t>
      </w:r>
      <w:r w:rsidRPr="00954B40">
        <w:rPr>
          <w:rFonts w:cs="Times New Roman"/>
          <w:szCs w:val="28"/>
        </w:rPr>
        <w:t>а;</w:t>
      </w:r>
    </w:p>
    <w:p w:rsidR="004C56EA" w:rsidRPr="00954B40" w:rsidRDefault="004C56EA" w:rsidP="00954B40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200"/>
        <w:ind w:left="0" w:firstLine="709"/>
        <w:jc w:val="both"/>
        <w:rPr>
          <w:rFonts w:cs="Times New Roman"/>
          <w:szCs w:val="28"/>
        </w:rPr>
      </w:pPr>
      <w:r w:rsidRPr="00954B40">
        <w:rPr>
          <w:rFonts w:cs="Times New Roman"/>
        </w:rPr>
        <w:t>в случае внесения изменений Министерством финансов Российской Федерации в структуру, порядок формирования и применения кодов бюджетной классификации Российской Федерации, а также присвоения кодов составным частям бюджетной классификации Российской Федерации</w:t>
      </w:r>
      <w:r w:rsidR="002113DD" w:rsidRPr="00954B40">
        <w:rPr>
          <w:rFonts w:cs="Times New Roman"/>
        </w:rPr>
        <w:t>.</w:t>
      </w:r>
    </w:p>
    <w:p w:rsidR="0003407C" w:rsidRPr="0003407C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03407C" w:rsidRPr="0003407C" w:rsidRDefault="0003407C" w:rsidP="00AD3A55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/>
          <w:bCs/>
          <w:szCs w:val="28"/>
        </w:rPr>
      </w:pPr>
      <w:r w:rsidRPr="0003407C">
        <w:rPr>
          <w:rFonts w:cs="Times New Roman"/>
          <w:b/>
          <w:bCs/>
          <w:szCs w:val="28"/>
        </w:rPr>
        <w:t xml:space="preserve">Статья 7. Индексация размеров денежного вознаграждения депутатов, выборных должностных лиц органов местного самоуправления </w:t>
      </w:r>
      <w:r w:rsidR="00954B40">
        <w:rPr>
          <w:rFonts w:cs="Times New Roman"/>
          <w:b/>
          <w:bCs/>
          <w:szCs w:val="28"/>
        </w:rPr>
        <w:t>округ</w:t>
      </w:r>
      <w:r w:rsidRPr="0003407C">
        <w:rPr>
          <w:rFonts w:cs="Times New Roman"/>
          <w:b/>
          <w:bCs/>
          <w:szCs w:val="28"/>
        </w:rPr>
        <w:t xml:space="preserve">а, осуществляющих свои полномочия на постоянной основе, лиц, замещающих иные муниципальные должности, и окладов денежного содержания муниципальных служащих органов местного самоуправления </w:t>
      </w:r>
      <w:r w:rsidR="00954B40">
        <w:rPr>
          <w:rFonts w:cs="Times New Roman"/>
          <w:b/>
          <w:bCs/>
          <w:szCs w:val="28"/>
        </w:rPr>
        <w:t>округ</w:t>
      </w:r>
      <w:r w:rsidRPr="0003407C">
        <w:rPr>
          <w:rFonts w:cs="Times New Roman"/>
          <w:b/>
          <w:bCs/>
          <w:szCs w:val="28"/>
        </w:rPr>
        <w:t>а</w:t>
      </w:r>
    </w:p>
    <w:p w:rsidR="0003407C" w:rsidRPr="0003407C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Размеры денежного вознаграждения депутатов, выборных должностных лиц органов местного самоуправления </w:t>
      </w:r>
      <w:r w:rsidR="00954B40">
        <w:rPr>
          <w:rFonts w:cs="Times New Roman"/>
          <w:szCs w:val="28"/>
        </w:rPr>
        <w:t>округ</w:t>
      </w:r>
      <w:r w:rsidRPr="0003407C">
        <w:rPr>
          <w:rFonts w:cs="Times New Roman"/>
          <w:szCs w:val="28"/>
        </w:rPr>
        <w:t xml:space="preserve">а, осуществляющих свои полномочия на постоянной основе, лиц, замещающих иные муниципальные должности, и размеры окладов денежного содержания муниципальных служащих органов местного самоуправления </w:t>
      </w:r>
      <w:r w:rsidR="00954B40">
        <w:rPr>
          <w:rFonts w:cs="Times New Roman"/>
          <w:szCs w:val="28"/>
        </w:rPr>
        <w:t>округ</w:t>
      </w:r>
      <w:r w:rsidRPr="0003407C">
        <w:rPr>
          <w:rFonts w:cs="Times New Roman"/>
          <w:szCs w:val="28"/>
        </w:rPr>
        <w:t>а, увеличиваются (индексируются)</w:t>
      </w:r>
      <w:r w:rsidR="00B17972">
        <w:rPr>
          <w:rFonts w:cs="Times New Roman"/>
          <w:szCs w:val="28"/>
        </w:rPr>
        <w:t xml:space="preserve"> в 202</w:t>
      </w:r>
      <w:r w:rsidR="00954B40">
        <w:rPr>
          <w:rFonts w:cs="Times New Roman"/>
          <w:szCs w:val="28"/>
        </w:rPr>
        <w:t>6</w:t>
      </w:r>
      <w:r w:rsidR="004660E4">
        <w:rPr>
          <w:rFonts w:cs="Times New Roman"/>
          <w:szCs w:val="28"/>
        </w:rPr>
        <w:t xml:space="preserve"> году и плановом периоде 202</w:t>
      </w:r>
      <w:r w:rsidR="00954B40">
        <w:rPr>
          <w:rFonts w:cs="Times New Roman"/>
          <w:szCs w:val="28"/>
        </w:rPr>
        <w:t>7</w:t>
      </w:r>
      <w:r w:rsidR="00B17972">
        <w:rPr>
          <w:rFonts w:cs="Times New Roman"/>
          <w:szCs w:val="28"/>
        </w:rPr>
        <w:t>-202</w:t>
      </w:r>
      <w:r w:rsidR="00954B40">
        <w:rPr>
          <w:rFonts w:cs="Times New Roman"/>
          <w:szCs w:val="28"/>
        </w:rPr>
        <w:t>8</w:t>
      </w:r>
      <w:r w:rsidR="00B17972">
        <w:rPr>
          <w:rFonts w:cs="Times New Roman"/>
          <w:szCs w:val="28"/>
        </w:rPr>
        <w:t xml:space="preserve"> годов на коэффициент, равный 1.</w:t>
      </w:r>
    </w:p>
    <w:p w:rsidR="008F1976" w:rsidRPr="009E5191" w:rsidRDefault="008F1976" w:rsidP="00AD3A55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/>
          <w:bCs/>
          <w:szCs w:val="28"/>
        </w:rPr>
      </w:pPr>
    </w:p>
    <w:p w:rsidR="0003407C" w:rsidRDefault="0003407C" w:rsidP="00AD3A55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/>
          <w:bCs/>
          <w:szCs w:val="28"/>
        </w:rPr>
      </w:pPr>
      <w:r w:rsidRPr="0003407C">
        <w:rPr>
          <w:rFonts w:cs="Times New Roman"/>
          <w:b/>
          <w:bCs/>
          <w:szCs w:val="28"/>
        </w:rPr>
        <w:t>Статья 8. Индексация заработной платы работников муниципальных учреждений</w:t>
      </w:r>
    </w:p>
    <w:p w:rsidR="00B17972" w:rsidRPr="00C61802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proofErr w:type="gramStart"/>
      <w:r w:rsidRPr="0003407C">
        <w:rPr>
          <w:rFonts w:cs="Times New Roman"/>
          <w:szCs w:val="28"/>
        </w:rPr>
        <w:t xml:space="preserve">Заработная плата работников муниципальных учреждений, за исключением заработной платы отдельных категорий работников, увеличение оплаты труда которых осуществляется в связи с увеличением региональных выплат и (или) выплат, обеспечивающих уровень заработной платы работников бюджетной сферы не ниже размера минимальной </w:t>
      </w:r>
      <w:r w:rsidRPr="00C61802">
        <w:rPr>
          <w:rFonts w:cs="Times New Roman"/>
          <w:szCs w:val="28"/>
        </w:rPr>
        <w:t>заработной платы (минимального размера оплаты труда), увеличивается (индексируется</w:t>
      </w:r>
      <w:r w:rsidR="004660E4" w:rsidRPr="00C61802">
        <w:rPr>
          <w:rFonts w:cs="Times New Roman"/>
          <w:szCs w:val="28"/>
        </w:rPr>
        <w:t>) в 202</w:t>
      </w:r>
      <w:r w:rsidR="00954B40" w:rsidRPr="00C61802">
        <w:rPr>
          <w:rFonts w:cs="Times New Roman"/>
          <w:szCs w:val="28"/>
        </w:rPr>
        <w:t>6</w:t>
      </w:r>
      <w:r w:rsidR="004660E4" w:rsidRPr="00C61802">
        <w:rPr>
          <w:rFonts w:cs="Times New Roman"/>
          <w:szCs w:val="28"/>
        </w:rPr>
        <w:t xml:space="preserve"> году и плановом периоде 202</w:t>
      </w:r>
      <w:r w:rsidR="00954B40" w:rsidRPr="00C61802">
        <w:rPr>
          <w:rFonts w:cs="Times New Roman"/>
          <w:szCs w:val="28"/>
        </w:rPr>
        <w:t>7</w:t>
      </w:r>
      <w:r w:rsidR="00B17972" w:rsidRPr="00C61802">
        <w:rPr>
          <w:rFonts w:cs="Times New Roman"/>
          <w:szCs w:val="28"/>
        </w:rPr>
        <w:t>-202</w:t>
      </w:r>
      <w:r w:rsidR="00954B40" w:rsidRPr="00C61802">
        <w:rPr>
          <w:rFonts w:cs="Times New Roman"/>
          <w:szCs w:val="28"/>
        </w:rPr>
        <w:t>8</w:t>
      </w:r>
      <w:r w:rsidR="00B17972" w:rsidRPr="00C61802">
        <w:rPr>
          <w:rFonts w:cs="Times New Roman"/>
          <w:szCs w:val="28"/>
        </w:rPr>
        <w:t xml:space="preserve"> годов на коэффициент, равный 1.</w:t>
      </w:r>
      <w:proofErr w:type="gramEnd"/>
    </w:p>
    <w:p w:rsidR="0003407C" w:rsidRPr="00C61802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03407C" w:rsidRPr="00C61802" w:rsidRDefault="0003407C" w:rsidP="00AD3A55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/>
          <w:bCs/>
          <w:szCs w:val="28"/>
        </w:rPr>
      </w:pPr>
      <w:r w:rsidRPr="00C61802">
        <w:rPr>
          <w:rFonts w:cs="Times New Roman"/>
          <w:b/>
          <w:bCs/>
          <w:szCs w:val="28"/>
        </w:rPr>
        <w:t xml:space="preserve">Статья </w:t>
      </w:r>
      <w:r w:rsidR="00FF21D1" w:rsidRPr="00C61802">
        <w:rPr>
          <w:rFonts w:cs="Times New Roman"/>
          <w:b/>
          <w:bCs/>
          <w:szCs w:val="28"/>
        </w:rPr>
        <w:t>9</w:t>
      </w:r>
      <w:r w:rsidRPr="00C61802">
        <w:rPr>
          <w:rFonts w:cs="Times New Roman"/>
          <w:b/>
          <w:bCs/>
          <w:szCs w:val="28"/>
        </w:rPr>
        <w:t>. Особенности использования средств, получаемых муниципальными казенными учреждениями</w:t>
      </w:r>
    </w:p>
    <w:p w:rsidR="0003407C" w:rsidRPr="00C61802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61802">
        <w:rPr>
          <w:rFonts w:cs="Times New Roman"/>
          <w:szCs w:val="28"/>
        </w:rPr>
        <w:t xml:space="preserve">Доходы от платных услуг, оказываемых муниципальными казенными учреждениями, безвозмездные поступления от физических и юридических лиц, в том числе добровольные пожертвования, и от иной приносящей доход деятельности, осуществляемой муниципальными казенными учреждениями, направляются в пределах сумм, фактически поступивших в доход бюджета </w:t>
      </w:r>
      <w:r w:rsidR="006E5283" w:rsidRPr="00C61802">
        <w:rPr>
          <w:rFonts w:cs="Times New Roman"/>
          <w:szCs w:val="28"/>
        </w:rPr>
        <w:t>округ</w:t>
      </w:r>
      <w:r w:rsidRPr="00C61802">
        <w:rPr>
          <w:rFonts w:cs="Times New Roman"/>
          <w:szCs w:val="28"/>
        </w:rPr>
        <w:t>а, на обеспечение их деятельности в соответствии с бюджетной сметой.</w:t>
      </w:r>
    </w:p>
    <w:p w:rsidR="0003407C" w:rsidRPr="00C61802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03407C" w:rsidRPr="00C61802" w:rsidRDefault="0003407C" w:rsidP="00AD3A55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/>
          <w:bCs/>
          <w:szCs w:val="28"/>
        </w:rPr>
      </w:pPr>
      <w:r w:rsidRPr="00C61802">
        <w:rPr>
          <w:rFonts w:cs="Times New Roman"/>
          <w:b/>
          <w:bCs/>
          <w:szCs w:val="28"/>
        </w:rPr>
        <w:t>Статья 1</w:t>
      </w:r>
      <w:r w:rsidR="00FF21D1" w:rsidRPr="00C61802">
        <w:rPr>
          <w:rFonts w:cs="Times New Roman"/>
          <w:b/>
          <w:bCs/>
          <w:szCs w:val="28"/>
        </w:rPr>
        <w:t>0</w:t>
      </w:r>
      <w:r w:rsidRPr="00C61802">
        <w:rPr>
          <w:rFonts w:cs="Times New Roman"/>
          <w:b/>
          <w:bCs/>
          <w:szCs w:val="28"/>
        </w:rPr>
        <w:t xml:space="preserve">. Особенности исполнения бюджета </w:t>
      </w:r>
      <w:r w:rsidR="00415E5B" w:rsidRPr="00C61802">
        <w:rPr>
          <w:rFonts w:cs="Times New Roman"/>
          <w:b/>
          <w:bCs/>
          <w:szCs w:val="28"/>
        </w:rPr>
        <w:t>округ</w:t>
      </w:r>
      <w:r w:rsidRPr="00C61802">
        <w:rPr>
          <w:rFonts w:cs="Times New Roman"/>
          <w:b/>
          <w:bCs/>
          <w:szCs w:val="28"/>
        </w:rPr>
        <w:t>а в 202</w:t>
      </w:r>
      <w:r w:rsidR="006E5283" w:rsidRPr="00C61802">
        <w:rPr>
          <w:rFonts w:cs="Times New Roman"/>
          <w:b/>
          <w:bCs/>
          <w:szCs w:val="28"/>
        </w:rPr>
        <w:t>6</w:t>
      </w:r>
      <w:r w:rsidRPr="00C61802">
        <w:rPr>
          <w:rFonts w:cs="Times New Roman"/>
          <w:b/>
          <w:bCs/>
          <w:szCs w:val="28"/>
        </w:rPr>
        <w:t xml:space="preserve"> году</w:t>
      </w:r>
    </w:p>
    <w:p w:rsidR="0003407C" w:rsidRPr="00C61802" w:rsidRDefault="0003407C" w:rsidP="008103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61802">
        <w:rPr>
          <w:rFonts w:cs="Times New Roman"/>
          <w:szCs w:val="28"/>
        </w:rPr>
        <w:lastRenderedPageBreak/>
        <w:t>1. Установить, что не использованные по состоянию на 1 января 202</w:t>
      </w:r>
      <w:r w:rsidR="006E5283" w:rsidRPr="00C61802">
        <w:rPr>
          <w:rFonts w:cs="Times New Roman"/>
          <w:szCs w:val="28"/>
        </w:rPr>
        <w:t>6</w:t>
      </w:r>
      <w:r w:rsidRPr="00C61802">
        <w:rPr>
          <w:rFonts w:cs="Times New Roman"/>
          <w:szCs w:val="28"/>
        </w:rPr>
        <w:t xml:space="preserve"> года остатки межбюджетных трансфертов, предоставленных из других бюджетов бюджетной системы Российской Федерации в форме субвенций, субсидий и иных межбюджетных трансфертов, имеющих целевое назначение, подлежат возврату в краевой бюджет в 202</w:t>
      </w:r>
      <w:r w:rsidR="006E5283" w:rsidRPr="00C61802">
        <w:rPr>
          <w:rFonts w:cs="Times New Roman"/>
          <w:szCs w:val="28"/>
        </w:rPr>
        <w:t>6</w:t>
      </w:r>
      <w:r w:rsidRPr="00C61802">
        <w:rPr>
          <w:rFonts w:cs="Times New Roman"/>
          <w:szCs w:val="28"/>
        </w:rPr>
        <w:t xml:space="preserve"> году в сроки, установленные министерством финансов Красноярского края.</w:t>
      </w:r>
    </w:p>
    <w:p w:rsidR="0003407C" w:rsidRPr="005E3A82" w:rsidRDefault="0003407C" w:rsidP="008103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61802">
        <w:rPr>
          <w:rFonts w:cs="Times New Roman"/>
          <w:szCs w:val="28"/>
        </w:rPr>
        <w:t xml:space="preserve">2. Остатки средств бюджета </w:t>
      </w:r>
      <w:r w:rsidR="006E5283" w:rsidRPr="00C61802">
        <w:rPr>
          <w:rFonts w:cs="Times New Roman"/>
          <w:szCs w:val="28"/>
        </w:rPr>
        <w:t>округ</w:t>
      </w:r>
      <w:r w:rsidRPr="00C61802">
        <w:rPr>
          <w:rFonts w:cs="Times New Roman"/>
          <w:szCs w:val="28"/>
        </w:rPr>
        <w:t>а на 1 января 202</w:t>
      </w:r>
      <w:r w:rsidR="006E5283" w:rsidRPr="00C61802">
        <w:rPr>
          <w:rFonts w:cs="Times New Roman"/>
          <w:szCs w:val="28"/>
        </w:rPr>
        <w:t>6</w:t>
      </w:r>
      <w:r w:rsidRPr="00C61802">
        <w:rPr>
          <w:rFonts w:cs="Times New Roman"/>
          <w:szCs w:val="28"/>
        </w:rPr>
        <w:t xml:space="preserve"> года в</w:t>
      </w:r>
      <w:r w:rsidRPr="0003407C">
        <w:rPr>
          <w:rFonts w:cs="Times New Roman"/>
          <w:szCs w:val="28"/>
        </w:rPr>
        <w:t xml:space="preserve"> полном объеме, за исключением </w:t>
      </w:r>
      <w:r w:rsidRPr="005E3A82">
        <w:rPr>
          <w:rFonts w:cs="Times New Roman"/>
          <w:szCs w:val="28"/>
        </w:rPr>
        <w:t xml:space="preserve">неиспользованных остатков межбюджетных трансфертов, полученных из краевого бюджета в форме субсидий, субвенций и иных межбюджетных трансфертов, имеющих целевое назначение, могут направляться на покрытие временных кассовых разрывов, возникающих в ходе исполнения бюджета </w:t>
      </w:r>
      <w:r w:rsidR="00CC3414">
        <w:rPr>
          <w:rFonts w:cs="Times New Roman"/>
          <w:szCs w:val="28"/>
        </w:rPr>
        <w:t>округ</w:t>
      </w:r>
      <w:r w:rsidRPr="005E3A82">
        <w:rPr>
          <w:rFonts w:cs="Times New Roman"/>
          <w:szCs w:val="28"/>
        </w:rPr>
        <w:t>а в 202</w:t>
      </w:r>
      <w:r w:rsidR="00CC3414">
        <w:rPr>
          <w:rFonts w:cs="Times New Roman"/>
          <w:szCs w:val="28"/>
        </w:rPr>
        <w:t>6</w:t>
      </w:r>
      <w:r w:rsidRPr="005E3A82">
        <w:rPr>
          <w:rFonts w:cs="Times New Roman"/>
          <w:szCs w:val="28"/>
        </w:rPr>
        <w:t xml:space="preserve"> году.</w:t>
      </w:r>
    </w:p>
    <w:p w:rsidR="0003407C" w:rsidRPr="005E3A82" w:rsidRDefault="0003407C" w:rsidP="008103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E3A82">
        <w:rPr>
          <w:rFonts w:cs="Times New Roman"/>
          <w:szCs w:val="28"/>
        </w:rPr>
        <w:t>3. Установить, что погашение кредиторской задолженности, сложившейся по принятым в предыдущие годы, фактически произведенным, но не оплаченным по состоянию на 1 января 202</w:t>
      </w:r>
      <w:r w:rsidR="00CC3414">
        <w:rPr>
          <w:rFonts w:cs="Times New Roman"/>
          <w:szCs w:val="28"/>
        </w:rPr>
        <w:t>6</w:t>
      </w:r>
      <w:r w:rsidRPr="005E3A82">
        <w:rPr>
          <w:rFonts w:cs="Times New Roman"/>
          <w:szCs w:val="28"/>
        </w:rPr>
        <w:t xml:space="preserve"> года обязательствам, может производиться главными распорядителями средств бюджета </w:t>
      </w:r>
      <w:r w:rsidR="00CC3414">
        <w:rPr>
          <w:rFonts w:cs="Times New Roman"/>
          <w:szCs w:val="28"/>
        </w:rPr>
        <w:t>округ</w:t>
      </w:r>
      <w:r w:rsidRPr="005E3A82">
        <w:rPr>
          <w:rFonts w:cs="Times New Roman"/>
          <w:szCs w:val="28"/>
        </w:rPr>
        <w:t>а за счет утвержденных им бюджетных ассигнований на 202</w:t>
      </w:r>
      <w:r w:rsidR="00CC3414">
        <w:rPr>
          <w:rFonts w:cs="Times New Roman"/>
          <w:szCs w:val="28"/>
        </w:rPr>
        <w:t>6</w:t>
      </w:r>
      <w:r w:rsidRPr="005E3A82">
        <w:rPr>
          <w:rFonts w:cs="Times New Roman"/>
          <w:szCs w:val="28"/>
        </w:rPr>
        <w:t xml:space="preserve"> год.</w:t>
      </w:r>
    </w:p>
    <w:p w:rsidR="008F1976" w:rsidRPr="009E5191" w:rsidRDefault="008F1976" w:rsidP="00AD3A55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/>
          <w:bCs/>
          <w:szCs w:val="28"/>
        </w:rPr>
      </w:pPr>
    </w:p>
    <w:p w:rsidR="0003407C" w:rsidRPr="0003407C" w:rsidRDefault="0003407C" w:rsidP="00AD3A55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/>
          <w:bCs/>
          <w:szCs w:val="28"/>
        </w:rPr>
      </w:pPr>
      <w:r w:rsidRPr="005E3A82">
        <w:rPr>
          <w:rFonts w:cs="Times New Roman"/>
          <w:b/>
          <w:bCs/>
          <w:szCs w:val="28"/>
        </w:rPr>
        <w:t>Статья 1</w:t>
      </w:r>
      <w:r w:rsidR="00FF21D1" w:rsidRPr="005E3A82">
        <w:rPr>
          <w:rFonts w:cs="Times New Roman"/>
          <w:b/>
          <w:bCs/>
          <w:szCs w:val="28"/>
        </w:rPr>
        <w:t>1</w:t>
      </w:r>
      <w:r w:rsidRPr="005E3A82">
        <w:rPr>
          <w:rFonts w:cs="Times New Roman"/>
          <w:b/>
          <w:bCs/>
          <w:szCs w:val="28"/>
        </w:rPr>
        <w:t>. Безвозмездные поступления от других бюджетов бюджетной системы Российской Федерации</w:t>
      </w:r>
    </w:p>
    <w:p w:rsidR="0003407C" w:rsidRPr="0003407C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proofErr w:type="gramStart"/>
      <w:r w:rsidRPr="0003407C">
        <w:rPr>
          <w:rFonts w:cs="Times New Roman"/>
          <w:szCs w:val="28"/>
        </w:rPr>
        <w:t xml:space="preserve">Утвердить к распределению на расходы бюджета </w:t>
      </w:r>
      <w:r w:rsidR="00CC3414">
        <w:rPr>
          <w:rFonts w:cs="Times New Roman"/>
          <w:szCs w:val="28"/>
        </w:rPr>
        <w:t>округ</w:t>
      </w:r>
      <w:r w:rsidRPr="0003407C">
        <w:rPr>
          <w:rFonts w:cs="Times New Roman"/>
          <w:szCs w:val="28"/>
        </w:rPr>
        <w:t xml:space="preserve">а дотации </w:t>
      </w:r>
      <w:r w:rsidR="00646D41">
        <w:rPr>
          <w:rFonts w:cs="Times New Roman"/>
          <w:szCs w:val="28"/>
        </w:rPr>
        <w:t xml:space="preserve">бюджетам </w:t>
      </w:r>
      <w:r w:rsidR="00CC3414">
        <w:rPr>
          <w:rFonts w:cs="Times New Roman"/>
          <w:szCs w:val="28"/>
        </w:rPr>
        <w:t>муниципальных</w:t>
      </w:r>
      <w:r w:rsidR="00646D41">
        <w:rPr>
          <w:rFonts w:cs="Times New Roman"/>
          <w:szCs w:val="28"/>
        </w:rPr>
        <w:t xml:space="preserve"> округов </w:t>
      </w:r>
      <w:r w:rsidRPr="0003407C">
        <w:rPr>
          <w:rFonts w:cs="Times New Roman"/>
          <w:szCs w:val="28"/>
        </w:rPr>
        <w:t>на выравнивание бюджетной обеспеченности</w:t>
      </w:r>
      <w:r w:rsidR="00646D41">
        <w:rPr>
          <w:rFonts w:cs="Times New Roman"/>
          <w:szCs w:val="28"/>
        </w:rPr>
        <w:t>,</w:t>
      </w:r>
      <w:r w:rsidRPr="0003407C">
        <w:rPr>
          <w:rFonts w:cs="Times New Roman"/>
          <w:szCs w:val="28"/>
        </w:rPr>
        <w:t xml:space="preserve"> на поддержку мер по обеспечению сбалансированности бюджетов, на частичную компенсацию расходов на оплату труда работников муниципальных учреждений, субсидии </w:t>
      </w:r>
      <w:r w:rsidR="00646D41">
        <w:rPr>
          <w:rFonts w:cs="Times New Roman"/>
          <w:szCs w:val="28"/>
        </w:rPr>
        <w:t xml:space="preserve">бюджетам </w:t>
      </w:r>
      <w:r w:rsidR="00CC3414">
        <w:rPr>
          <w:rFonts w:cs="Times New Roman"/>
          <w:szCs w:val="28"/>
        </w:rPr>
        <w:t>муниципальных</w:t>
      </w:r>
      <w:r w:rsidR="00646D41">
        <w:rPr>
          <w:rFonts w:cs="Times New Roman"/>
          <w:szCs w:val="28"/>
        </w:rPr>
        <w:t xml:space="preserve"> округов</w:t>
      </w:r>
      <w:r w:rsidR="00646D41" w:rsidRPr="0003407C"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>из краевого бюджета</w:t>
      </w:r>
      <w:r w:rsidR="00646D41">
        <w:rPr>
          <w:rFonts w:cs="Times New Roman"/>
          <w:szCs w:val="28"/>
        </w:rPr>
        <w:t xml:space="preserve"> и</w:t>
      </w:r>
      <w:r w:rsidRPr="0003407C">
        <w:rPr>
          <w:rFonts w:cs="Times New Roman"/>
          <w:szCs w:val="28"/>
        </w:rPr>
        <w:t xml:space="preserve"> субвенции</w:t>
      </w:r>
      <w:r w:rsidR="00646D41">
        <w:rPr>
          <w:rFonts w:cs="Times New Roman"/>
          <w:szCs w:val="28"/>
        </w:rPr>
        <w:t xml:space="preserve"> бюджетам </w:t>
      </w:r>
      <w:r w:rsidR="00CC3414">
        <w:rPr>
          <w:rFonts w:cs="Times New Roman"/>
          <w:szCs w:val="28"/>
        </w:rPr>
        <w:t>муниципальных</w:t>
      </w:r>
      <w:r w:rsidR="00646D41">
        <w:rPr>
          <w:rFonts w:cs="Times New Roman"/>
          <w:szCs w:val="28"/>
        </w:rPr>
        <w:t xml:space="preserve"> округов</w:t>
      </w:r>
      <w:r w:rsidRPr="0003407C">
        <w:rPr>
          <w:rFonts w:cs="Times New Roman"/>
          <w:szCs w:val="28"/>
        </w:rPr>
        <w:t xml:space="preserve"> из краевого бюджета на 202</w:t>
      </w:r>
      <w:r w:rsidR="00CC3414">
        <w:rPr>
          <w:rFonts w:cs="Times New Roman"/>
          <w:szCs w:val="28"/>
        </w:rPr>
        <w:t>6</w:t>
      </w:r>
      <w:r w:rsidRPr="0003407C">
        <w:rPr>
          <w:rFonts w:cs="Times New Roman"/>
          <w:szCs w:val="28"/>
        </w:rPr>
        <w:t xml:space="preserve"> год в общей сумме </w:t>
      </w:r>
      <w:r w:rsidR="00CC3414">
        <w:rPr>
          <w:rFonts w:cs="Times New Roman"/>
          <w:szCs w:val="28"/>
        </w:rPr>
        <w:t>4 896 551,3</w:t>
      </w:r>
      <w:r w:rsidRPr="0003407C">
        <w:rPr>
          <w:rFonts w:cs="Times New Roman"/>
          <w:szCs w:val="28"/>
        </w:rPr>
        <w:t xml:space="preserve"> тыс. рублей, на 202</w:t>
      </w:r>
      <w:r w:rsidR="00CC3414">
        <w:rPr>
          <w:rFonts w:cs="Times New Roman"/>
          <w:szCs w:val="28"/>
        </w:rPr>
        <w:t>7</w:t>
      </w:r>
      <w:proofErr w:type="gramEnd"/>
      <w:r w:rsidRPr="0003407C">
        <w:rPr>
          <w:rFonts w:cs="Times New Roman"/>
          <w:szCs w:val="28"/>
        </w:rPr>
        <w:t xml:space="preserve"> год в общей сумме </w:t>
      </w:r>
      <w:r w:rsidR="00046189">
        <w:rPr>
          <w:rFonts w:cs="Times New Roman"/>
          <w:szCs w:val="28"/>
        </w:rPr>
        <w:t xml:space="preserve">                                    </w:t>
      </w:r>
      <w:r w:rsidR="00CC3414">
        <w:rPr>
          <w:rFonts w:cs="Times New Roman"/>
          <w:szCs w:val="28"/>
        </w:rPr>
        <w:t>5 519 771,7</w:t>
      </w:r>
      <w:r w:rsidRPr="0003407C">
        <w:rPr>
          <w:rFonts w:cs="Times New Roman"/>
          <w:szCs w:val="28"/>
        </w:rPr>
        <w:t xml:space="preserve"> тыс. рублей, на 202</w:t>
      </w:r>
      <w:r w:rsidR="00CC3414">
        <w:rPr>
          <w:rFonts w:cs="Times New Roman"/>
          <w:szCs w:val="28"/>
        </w:rPr>
        <w:t>8</w:t>
      </w:r>
      <w:r w:rsidRPr="0003407C">
        <w:rPr>
          <w:rFonts w:cs="Times New Roman"/>
          <w:szCs w:val="28"/>
        </w:rPr>
        <w:t xml:space="preserve"> год в общей сумме </w:t>
      </w:r>
      <w:r w:rsidR="00CC3414">
        <w:rPr>
          <w:rFonts w:cs="Times New Roman"/>
          <w:szCs w:val="28"/>
        </w:rPr>
        <w:t>4 618 288,5</w:t>
      </w:r>
      <w:r w:rsidRPr="0003407C">
        <w:rPr>
          <w:rFonts w:cs="Times New Roman"/>
          <w:szCs w:val="28"/>
        </w:rPr>
        <w:t xml:space="preserve"> тыс. рублей согласно </w:t>
      </w:r>
      <w:hyperlink r:id="rId16" w:history="1">
        <w:r w:rsidRPr="0003407C">
          <w:rPr>
            <w:rFonts w:cs="Times New Roman"/>
            <w:szCs w:val="28"/>
          </w:rPr>
          <w:t>приложению 6</w:t>
        </w:r>
      </w:hyperlink>
      <w:r w:rsidRPr="0003407C">
        <w:rPr>
          <w:rFonts w:cs="Times New Roman"/>
          <w:szCs w:val="28"/>
        </w:rPr>
        <w:t xml:space="preserve"> к настоящему </w:t>
      </w:r>
      <w:r w:rsidR="00050A3F">
        <w:rPr>
          <w:rFonts w:cs="Times New Roman"/>
          <w:szCs w:val="28"/>
        </w:rPr>
        <w:t>р</w:t>
      </w:r>
      <w:r w:rsidRPr="0003407C">
        <w:rPr>
          <w:rFonts w:cs="Times New Roman"/>
          <w:szCs w:val="28"/>
        </w:rPr>
        <w:t>ешению.</w:t>
      </w:r>
    </w:p>
    <w:p w:rsidR="0003407C" w:rsidRPr="0003407C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03407C" w:rsidRPr="0003407C" w:rsidRDefault="0003407C" w:rsidP="00AD3A55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/>
          <w:bCs/>
          <w:szCs w:val="28"/>
        </w:rPr>
      </w:pPr>
      <w:r w:rsidRPr="0003407C">
        <w:rPr>
          <w:rFonts w:cs="Times New Roman"/>
          <w:b/>
          <w:bCs/>
          <w:szCs w:val="28"/>
        </w:rPr>
        <w:t>Статья 1</w:t>
      </w:r>
      <w:r w:rsidR="00FF21D1">
        <w:rPr>
          <w:rFonts w:cs="Times New Roman"/>
          <w:b/>
          <w:bCs/>
          <w:szCs w:val="28"/>
        </w:rPr>
        <w:t>2</w:t>
      </w:r>
      <w:r w:rsidRPr="0003407C">
        <w:rPr>
          <w:rFonts w:cs="Times New Roman"/>
          <w:b/>
          <w:bCs/>
          <w:szCs w:val="28"/>
        </w:rPr>
        <w:t>. Капитальные вложения в объекты муниципальной собственности</w:t>
      </w:r>
    </w:p>
    <w:p w:rsidR="0003407C" w:rsidRPr="0003407C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Утвердить объем капитальных вложений в объекты муниципальной собственности в соответствии с </w:t>
      </w:r>
      <w:hyperlink r:id="rId17" w:history="1">
        <w:r w:rsidRPr="0003407C">
          <w:rPr>
            <w:rFonts w:cs="Times New Roman"/>
            <w:szCs w:val="28"/>
          </w:rPr>
          <w:t>перечнем</w:t>
        </w:r>
      </w:hyperlink>
      <w:r w:rsidRPr="0003407C">
        <w:rPr>
          <w:rFonts w:cs="Times New Roman"/>
          <w:szCs w:val="28"/>
        </w:rPr>
        <w:t xml:space="preserve"> строек и объектов согласно приложению 7 к настоящему </w:t>
      </w:r>
      <w:r w:rsidR="00050A3F">
        <w:rPr>
          <w:rFonts w:cs="Times New Roman"/>
          <w:szCs w:val="28"/>
        </w:rPr>
        <w:t>р</w:t>
      </w:r>
      <w:r w:rsidRPr="0003407C">
        <w:rPr>
          <w:rFonts w:cs="Times New Roman"/>
          <w:szCs w:val="28"/>
        </w:rPr>
        <w:t>ешению.</w:t>
      </w:r>
    </w:p>
    <w:p w:rsidR="0003407C" w:rsidRPr="0003407C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03407C" w:rsidRPr="00CC3414" w:rsidRDefault="0003407C" w:rsidP="00AD3A55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/>
          <w:bCs/>
          <w:szCs w:val="28"/>
        </w:rPr>
      </w:pPr>
      <w:r w:rsidRPr="00DF0AFB">
        <w:rPr>
          <w:rFonts w:cs="Times New Roman"/>
          <w:b/>
          <w:bCs/>
          <w:szCs w:val="28"/>
        </w:rPr>
        <w:t>Статья 1</w:t>
      </w:r>
      <w:r w:rsidR="00FF21D1" w:rsidRPr="00DF0AFB">
        <w:rPr>
          <w:rFonts w:cs="Times New Roman"/>
          <w:b/>
          <w:bCs/>
          <w:szCs w:val="28"/>
        </w:rPr>
        <w:t>3</w:t>
      </w:r>
      <w:r w:rsidRPr="00DF0AFB">
        <w:rPr>
          <w:rFonts w:cs="Times New Roman"/>
          <w:b/>
          <w:bCs/>
          <w:szCs w:val="28"/>
        </w:rPr>
        <w:t xml:space="preserve">. Муниципальный дорожный </w:t>
      </w:r>
      <w:r w:rsidRPr="00CC3414">
        <w:rPr>
          <w:rFonts w:cs="Times New Roman"/>
          <w:b/>
          <w:bCs/>
          <w:szCs w:val="28"/>
        </w:rPr>
        <w:t xml:space="preserve">фонд </w:t>
      </w:r>
      <w:r w:rsidR="00CC3414" w:rsidRPr="00CC3414">
        <w:rPr>
          <w:rFonts w:cs="Times New Roman"/>
          <w:b/>
          <w:szCs w:val="28"/>
        </w:rPr>
        <w:t>Ачинского муниципального округа</w:t>
      </w:r>
    </w:p>
    <w:p w:rsidR="0003407C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DF0AFB">
        <w:rPr>
          <w:rFonts w:cs="Times New Roman"/>
          <w:szCs w:val="28"/>
        </w:rPr>
        <w:t xml:space="preserve">Утвердить объем бюджетных ассигнований муниципального дорожного фонда </w:t>
      </w:r>
      <w:r w:rsidR="00CC3414">
        <w:rPr>
          <w:rFonts w:cs="Times New Roman"/>
          <w:szCs w:val="28"/>
        </w:rPr>
        <w:t>Ачинского муниципального округа</w:t>
      </w:r>
      <w:r w:rsidR="00CC3414" w:rsidRPr="00DF0AFB">
        <w:rPr>
          <w:rFonts w:cs="Times New Roman"/>
          <w:szCs w:val="28"/>
        </w:rPr>
        <w:t xml:space="preserve"> </w:t>
      </w:r>
      <w:r w:rsidRPr="00DF0AFB">
        <w:rPr>
          <w:rFonts w:cs="Times New Roman"/>
          <w:szCs w:val="28"/>
        </w:rPr>
        <w:t>на 202</w:t>
      </w:r>
      <w:r w:rsidR="00CC3414">
        <w:rPr>
          <w:rFonts w:cs="Times New Roman"/>
          <w:szCs w:val="28"/>
        </w:rPr>
        <w:t>6</w:t>
      </w:r>
      <w:r w:rsidRPr="00DF0AFB">
        <w:rPr>
          <w:rFonts w:cs="Times New Roman"/>
          <w:szCs w:val="28"/>
        </w:rPr>
        <w:t xml:space="preserve"> год в сумме </w:t>
      </w:r>
      <w:r w:rsidR="00CC3414">
        <w:rPr>
          <w:rFonts w:cs="Times New Roman"/>
          <w:szCs w:val="28"/>
        </w:rPr>
        <w:t xml:space="preserve">                                       89 224,5</w:t>
      </w:r>
      <w:r w:rsidRPr="00DF0AFB">
        <w:rPr>
          <w:rFonts w:cs="Times New Roman"/>
          <w:szCs w:val="28"/>
        </w:rPr>
        <w:t xml:space="preserve"> тыс. рублей, на 202</w:t>
      </w:r>
      <w:r w:rsidR="00CC3414">
        <w:rPr>
          <w:rFonts w:cs="Times New Roman"/>
          <w:szCs w:val="28"/>
        </w:rPr>
        <w:t>7</w:t>
      </w:r>
      <w:r w:rsidRPr="00DF0AFB">
        <w:rPr>
          <w:rFonts w:cs="Times New Roman"/>
          <w:szCs w:val="28"/>
        </w:rPr>
        <w:t xml:space="preserve"> год в сумме </w:t>
      </w:r>
      <w:r w:rsidR="00CC3414">
        <w:rPr>
          <w:rFonts w:cs="Times New Roman"/>
          <w:szCs w:val="28"/>
        </w:rPr>
        <w:t>92 793,5</w:t>
      </w:r>
      <w:r w:rsidR="00050A3F" w:rsidRPr="00DF0AFB">
        <w:rPr>
          <w:rFonts w:cs="Times New Roman"/>
          <w:szCs w:val="28"/>
        </w:rPr>
        <w:t xml:space="preserve"> </w:t>
      </w:r>
      <w:r w:rsidRPr="00DF0AFB">
        <w:rPr>
          <w:rFonts w:cs="Times New Roman"/>
          <w:szCs w:val="28"/>
        </w:rPr>
        <w:t>тыс. рублей, на 202</w:t>
      </w:r>
      <w:r w:rsidR="00CC3414">
        <w:rPr>
          <w:rFonts w:cs="Times New Roman"/>
          <w:szCs w:val="28"/>
        </w:rPr>
        <w:t>8</w:t>
      </w:r>
      <w:r w:rsidRPr="00DF0AFB">
        <w:rPr>
          <w:rFonts w:cs="Times New Roman"/>
          <w:szCs w:val="28"/>
        </w:rPr>
        <w:t xml:space="preserve"> год в сумме </w:t>
      </w:r>
      <w:r w:rsidR="00CC3414">
        <w:rPr>
          <w:rFonts w:cs="Times New Roman"/>
          <w:szCs w:val="28"/>
        </w:rPr>
        <w:t>96 505,2</w:t>
      </w:r>
      <w:r w:rsidR="00DF0AFB" w:rsidRPr="00DF0AFB">
        <w:rPr>
          <w:rFonts w:cs="Times New Roman"/>
          <w:szCs w:val="28"/>
        </w:rPr>
        <w:t xml:space="preserve"> </w:t>
      </w:r>
      <w:r w:rsidRPr="00DF0AFB">
        <w:rPr>
          <w:rFonts w:cs="Times New Roman"/>
          <w:szCs w:val="28"/>
        </w:rPr>
        <w:t>тыс. рублей.</w:t>
      </w:r>
    </w:p>
    <w:p w:rsidR="001B44F8" w:rsidRPr="00DF0AFB" w:rsidRDefault="001B44F8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377BCC" w:rsidRPr="00377BCC" w:rsidRDefault="00377BCC" w:rsidP="00AD3A55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/>
          <w:bCs/>
          <w:szCs w:val="28"/>
        </w:rPr>
      </w:pPr>
      <w:r w:rsidRPr="00377BCC">
        <w:rPr>
          <w:rFonts w:cs="Times New Roman"/>
          <w:b/>
          <w:bCs/>
          <w:szCs w:val="28"/>
        </w:rPr>
        <w:lastRenderedPageBreak/>
        <w:t>Статья 1</w:t>
      </w:r>
      <w:r w:rsidR="00221336">
        <w:rPr>
          <w:rFonts w:cs="Times New Roman"/>
          <w:b/>
          <w:bCs/>
          <w:szCs w:val="28"/>
        </w:rPr>
        <w:t>4</w:t>
      </w:r>
      <w:r w:rsidR="00CC3414">
        <w:rPr>
          <w:rFonts w:cs="Times New Roman"/>
          <w:b/>
          <w:bCs/>
          <w:szCs w:val="28"/>
        </w:rPr>
        <w:t>. Субсидии юридическим лицам</w:t>
      </w:r>
      <w:r w:rsidRPr="00377BCC">
        <w:rPr>
          <w:rFonts w:cs="Times New Roman"/>
          <w:b/>
          <w:bCs/>
          <w:szCs w:val="28"/>
        </w:rPr>
        <w:t>, индивидуальным предпринимателям, физическим лицам, некоммерческим организациям</w:t>
      </w:r>
      <w:r w:rsidR="00646D41">
        <w:rPr>
          <w:rFonts w:cs="Times New Roman"/>
          <w:b/>
          <w:bCs/>
          <w:szCs w:val="28"/>
        </w:rPr>
        <w:t xml:space="preserve">, </w:t>
      </w:r>
      <w:r w:rsidR="00CC3414">
        <w:rPr>
          <w:rFonts w:cs="Times New Roman"/>
          <w:b/>
          <w:bCs/>
          <w:szCs w:val="28"/>
        </w:rPr>
        <w:t xml:space="preserve">                    </w:t>
      </w:r>
      <w:r w:rsidR="00646D41">
        <w:rPr>
          <w:rFonts w:cs="Times New Roman"/>
          <w:b/>
          <w:bCs/>
          <w:szCs w:val="28"/>
        </w:rPr>
        <w:t>в том числе гранты в форме субсидий</w:t>
      </w:r>
    </w:p>
    <w:p w:rsidR="00377BCC" w:rsidRPr="00377BCC" w:rsidRDefault="00377BCC" w:rsidP="00AD3A55">
      <w:pPr>
        <w:tabs>
          <w:tab w:val="left" w:pos="-2127"/>
          <w:tab w:val="num" w:pos="1276"/>
        </w:tabs>
        <w:ind w:firstLine="709"/>
        <w:jc w:val="both"/>
        <w:rPr>
          <w:szCs w:val="28"/>
        </w:rPr>
      </w:pPr>
      <w:bookmarkStart w:id="1" w:name="Par117"/>
      <w:bookmarkEnd w:id="1"/>
      <w:r w:rsidRPr="004570C9">
        <w:rPr>
          <w:szCs w:val="28"/>
        </w:rPr>
        <w:t>Установить,</w:t>
      </w:r>
      <w:r w:rsidR="007E5827">
        <w:rPr>
          <w:szCs w:val="28"/>
        </w:rPr>
        <w:t xml:space="preserve"> что субсидии юридическим лицам, </w:t>
      </w:r>
      <w:r w:rsidRPr="004570C9">
        <w:rPr>
          <w:szCs w:val="28"/>
        </w:rPr>
        <w:t>индивидуальным предпринимателям, физическим лицам</w:t>
      </w:r>
      <w:r w:rsidRPr="00377BCC">
        <w:rPr>
          <w:szCs w:val="28"/>
        </w:rPr>
        <w:t>,</w:t>
      </w:r>
      <w:r w:rsidR="007E5827">
        <w:rPr>
          <w:szCs w:val="28"/>
        </w:rPr>
        <w:t xml:space="preserve"> некоммерческим организациям,</w:t>
      </w:r>
      <w:r w:rsidRPr="00377BCC">
        <w:rPr>
          <w:szCs w:val="28"/>
        </w:rPr>
        <w:t xml:space="preserve"> </w:t>
      </w:r>
      <w:r w:rsidR="00646D41">
        <w:rPr>
          <w:szCs w:val="28"/>
        </w:rPr>
        <w:t xml:space="preserve">в том числе гранты в форме субсидий, </w:t>
      </w:r>
      <w:r w:rsidR="007E5827">
        <w:rPr>
          <w:szCs w:val="28"/>
        </w:rPr>
        <w:t xml:space="preserve">указанные в пунктах 1 и 7  статьи 78, пунктах 2 и 4 статьи 78.1 Бюджетного кодекса Российской Федерации, </w:t>
      </w:r>
      <w:r w:rsidRPr="00377BCC">
        <w:rPr>
          <w:szCs w:val="28"/>
        </w:rPr>
        <w:t>предусмотренные настоящим решением, предоставляются в порядке, установленном</w:t>
      </w:r>
      <w:r w:rsidR="00CC3414">
        <w:rPr>
          <w:szCs w:val="28"/>
        </w:rPr>
        <w:t xml:space="preserve"> нормативным</w:t>
      </w:r>
      <w:r w:rsidRPr="00377BCC">
        <w:rPr>
          <w:szCs w:val="28"/>
        </w:rPr>
        <w:t xml:space="preserve"> </w:t>
      </w:r>
      <w:r w:rsidRPr="00377BCC">
        <w:rPr>
          <w:rFonts w:cs="Times New Roman"/>
          <w:szCs w:val="28"/>
        </w:rPr>
        <w:t xml:space="preserve">правовым актом </w:t>
      </w:r>
      <w:r w:rsidR="009E5191">
        <w:rPr>
          <w:rFonts w:cs="Times New Roman"/>
          <w:szCs w:val="28"/>
        </w:rPr>
        <w:t>А</w:t>
      </w:r>
      <w:r w:rsidRPr="00377BCC">
        <w:rPr>
          <w:rFonts w:cs="Times New Roman"/>
          <w:szCs w:val="28"/>
        </w:rPr>
        <w:t xml:space="preserve">дминистрации </w:t>
      </w:r>
      <w:r w:rsidR="00CC3414">
        <w:rPr>
          <w:rFonts w:cs="Times New Roman"/>
          <w:szCs w:val="28"/>
        </w:rPr>
        <w:t>Ачинского муниципального округа</w:t>
      </w:r>
      <w:r w:rsidRPr="00377BCC">
        <w:rPr>
          <w:szCs w:val="28"/>
        </w:rPr>
        <w:t>.</w:t>
      </w:r>
    </w:p>
    <w:p w:rsidR="0003407C" w:rsidRPr="00377BCC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03407C" w:rsidRPr="0003407C" w:rsidRDefault="0003407C" w:rsidP="00AD3A55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/>
          <w:bCs/>
          <w:szCs w:val="28"/>
        </w:rPr>
      </w:pPr>
      <w:r w:rsidRPr="00377BCC">
        <w:rPr>
          <w:rFonts w:cs="Times New Roman"/>
          <w:b/>
          <w:bCs/>
          <w:szCs w:val="28"/>
        </w:rPr>
        <w:t xml:space="preserve">Статья </w:t>
      </w:r>
      <w:r w:rsidR="00377BCC">
        <w:rPr>
          <w:rFonts w:cs="Times New Roman"/>
          <w:b/>
          <w:bCs/>
          <w:szCs w:val="28"/>
        </w:rPr>
        <w:t>1</w:t>
      </w:r>
      <w:r w:rsidR="00221336">
        <w:rPr>
          <w:rFonts w:cs="Times New Roman"/>
          <w:b/>
          <w:bCs/>
          <w:szCs w:val="28"/>
        </w:rPr>
        <w:t>5</w:t>
      </w:r>
      <w:r w:rsidRPr="00377BCC">
        <w:rPr>
          <w:rFonts w:cs="Times New Roman"/>
          <w:b/>
          <w:bCs/>
          <w:szCs w:val="28"/>
        </w:rPr>
        <w:t xml:space="preserve">. Резервный фонд </w:t>
      </w:r>
      <w:r w:rsidR="009E5191">
        <w:rPr>
          <w:rFonts w:cs="Times New Roman"/>
          <w:b/>
          <w:bCs/>
          <w:szCs w:val="28"/>
        </w:rPr>
        <w:t>А</w:t>
      </w:r>
      <w:r w:rsidRPr="00377BCC">
        <w:rPr>
          <w:rFonts w:cs="Times New Roman"/>
          <w:b/>
          <w:bCs/>
          <w:szCs w:val="28"/>
        </w:rPr>
        <w:t xml:space="preserve">дминистрации </w:t>
      </w:r>
      <w:r w:rsidR="00CC3414" w:rsidRPr="00CC3414">
        <w:rPr>
          <w:rFonts w:cs="Times New Roman"/>
          <w:b/>
          <w:bCs/>
          <w:szCs w:val="28"/>
        </w:rPr>
        <w:t>Ачинского муниципального округа</w:t>
      </w:r>
    </w:p>
    <w:p w:rsidR="0003407C" w:rsidRPr="0003407C" w:rsidRDefault="0003407C" w:rsidP="008103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1. Установить, что в расходной части бюджета </w:t>
      </w:r>
      <w:r w:rsidR="00415E5B"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предусматривается резервный фонд </w:t>
      </w:r>
      <w:r w:rsidR="009E5191">
        <w:rPr>
          <w:rFonts w:cs="Times New Roman"/>
          <w:szCs w:val="28"/>
        </w:rPr>
        <w:t>А</w:t>
      </w:r>
      <w:r w:rsidRPr="0003407C">
        <w:rPr>
          <w:rFonts w:cs="Times New Roman"/>
          <w:szCs w:val="28"/>
        </w:rPr>
        <w:t xml:space="preserve">дминистрации </w:t>
      </w:r>
      <w:r w:rsidR="00F5207E">
        <w:rPr>
          <w:rFonts w:cs="Times New Roman"/>
          <w:szCs w:val="28"/>
        </w:rPr>
        <w:t>Ачинского муниципального округа</w:t>
      </w:r>
      <w:r w:rsidR="00F5207E" w:rsidRPr="0003407C"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>(далее по тексту - резервный фонд) на 202</w:t>
      </w:r>
      <w:r w:rsidR="00F5207E">
        <w:rPr>
          <w:rFonts w:cs="Times New Roman"/>
          <w:szCs w:val="28"/>
        </w:rPr>
        <w:t>6</w:t>
      </w:r>
      <w:r w:rsidRPr="0003407C">
        <w:rPr>
          <w:rFonts w:cs="Times New Roman"/>
          <w:szCs w:val="28"/>
        </w:rPr>
        <w:t xml:space="preserve"> год </w:t>
      </w:r>
      <w:r w:rsidR="007E5827">
        <w:rPr>
          <w:rFonts w:cs="Times New Roman"/>
          <w:szCs w:val="28"/>
        </w:rPr>
        <w:t xml:space="preserve">в сумме </w:t>
      </w:r>
      <w:r w:rsidR="00F5207E">
        <w:rPr>
          <w:rFonts w:cs="Times New Roman"/>
          <w:szCs w:val="28"/>
        </w:rPr>
        <w:t>12 585,6</w:t>
      </w:r>
      <w:r w:rsidR="001A25CC">
        <w:rPr>
          <w:rFonts w:cs="Times New Roman"/>
          <w:szCs w:val="28"/>
        </w:rPr>
        <w:t xml:space="preserve"> тыс. рублей, на</w:t>
      </w:r>
      <w:r w:rsidRPr="0003407C">
        <w:rPr>
          <w:rFonts w:cs="Times New Roman"/>
          <w:szCs w:val="28"/>
        </w:rPr>
        <w:t xml:space="preserve"> плановый период 202</w:t>
      </w:r>
      <w:r w:rsidR="00F5207E"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- 202</w:t>
      </w:r>
      <w:r w:rsidR="00F5207E">
        <w:rPr>
          <w:rFonts w:cs="Times New Roman"/>
          <w:szCs w:val="28"/>
        </w:rPr>
        <w:t>8</w:t>
      </w:r>
      <w:r w:rsidRPr="0003407C">
        <w:rPr>
          <w:rFonts w:cs="Times New Roman"/>
          <w:szCs w:val="28"/>
        </w:rPr>
        <w:t xml:space="preserve"> годов в сумме</w:t>
      </w:r>
      <w:r w:rsidR="002905F5">
        <w:rPr>
          <w:rFonts w:cs="Times New Roman"/>
          <w:szCs w:val="28"/>
        </w:rPr>
        <w:t xml:space="preserve"> </w:t>
      </w:r>
      <w:r w:rsidR="00F5207E">
        <w:rPr>
          <w:rFonts w:cs="Times New Roman"/>
          <w:szCs w:val="28"/>
        </w:rPr>
        <w:t>8 585,6</w:t>
      </w:r>
      <w:r w:rsidRPr="0003407C">
        <w:rPr>
          <w:rFonts w:cs="Times New Roman"/>
          <w:szCs w:val="28"/>
        </w:rPr>
        <w:t xml:space="preserve"> тыс. рублей ежегодно.</w:t>
      </w:r>
    </w:p>
    <w:p w:rsidR="0003407C" w:rsidRPr="00DC5D59" w:rsidRDefault="0003407C" w:rsidP="008103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DC5D59">
        <w:rPr>
          <w:rFonts w:cs="Times New Roman"/>
          <w:szCs w:val="28"/>
        </w:rPr>
        <w:t xml:space="preserve">2. Расходование средств резервного фонда осуществляется в порядке и на условиях, определяемых </w:t>
      </w:r>
      <w:r w:rsidR="00F5207E">
        <w:rPr>
          <w:rFonts w:cs="Times New Roman"/>
          <w:szCs w:val="28"/>
        </w:rPr>
        <w:t xml:space="preserve">нормативным </w:t>
      </w:r>
      <w:r w:rsidRPr="00DC5D59">
        <w:rPr>
          <w:rFonts w:cs="Times New Roman"/>
          <w:szCs w:val="28"/>
        </w:rPr>
        <w:t xml:space="preserve">правовым актом </w:t>
      </w:r>
      <w:r w:rsidR="009E5191">
        <w:rPr>
          <w:rFonts w:cs="Times New Roman"/>
          <w:szCs w:val="28"/>
        </w:rPr>
        <w:t>А</w:t>
      </w:r>
      <w:r w:rsidRPr="00DC5D59">
        <w:rPr>
          <w:rFonts w:cs="Times New Roman"/>
          <w:szCs w:val="28"/>
        </w:rPr>
        <w:t xml:space="preserve">дминистрации </w:t>
      </w:r>
      <w:r w:rsidR="00F5207E">
        <w:rPr>
          <w:rFonts w:cs="Times New Roman"/>
          <w:szCs w:val="28"/>
        </w:rPr>
        <w:t>Ачинского муниципального округа</w:t>
      </w:r>
      <w:r w:rsidRPr="00DC5D59">
        <w:rPr>
          <w:rFonts w:cs="Times New Roman"/>
          <w:szCs w:val="28"/>
        </w:rPr>
        <w:t>.</w:t>
      </w:r>
    </w:p>
    <w:p w:rsidR="008F1976" w:rsidRPr="009E5191" w:rsidRDefault="008F1976" w:rsidP="00AD3A55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/>
          <w:bCs/>
          <w:szCs w:val="28"/>
        </w:rPr>
      </w:pPr>
    </w:p>
    <w:p w:rsidR="0003407C" w:rsidRPr="00F5207E" w:rsidRDefault="0003407C" w:rsidP="00AD3A55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/>
          <w:bCs/>
          <w:szCs w:val="28"/>
        </w:rPr>
      </w:pPr>
      <w:r w:rsidRPr="00DC5D59">
        <w:rPr>
          <w:rFonts w:cs="Times New Roman"/>
          <w:b/>
          <w:bCs/>
          <w:szCs w:val="28"/>
        </w:rPr>
        <w:t xml:space="preserve">Статья </w:t>
      </w:r>
      <w:r w:rsidR="00221336">
        <w:rPr>
          <w:rFonts w:cs="Times New Roman"/>
          <w:b/>
          <w:bCs/>
          <w:szCs w:val="28"/>
        </w:rPr>
        <w:t>16</w:t>
      </w:r>
      <w:r w:rsidRPr="00DC5D59">
        <w:rPr>
          <w:rFonts w:cs="Times New Roman"/>
          <w:b/>
          <w:bCs/>
          <w:szCs w:val="28"/>
        </w:rPr>
        <w:t xml:space="preserve">. </w:t>
      </w:r>
      <w:r w:rsidR="00E01BC5">
        <w:rPr>
          <w:rFonts w:cs="Times New Roman"/>
          <w:b/>
          <w:bCs/>
          <w:szCs w:val="28"/>
        </w:rPr>
        <w:t>М</w:t>
      </w:r>
      <w:r w:rsidRPr="00DC5D59">
        <w:rPr>
          <w:rFonts w:cs="Times New Roman"/>
          <w:b/>
          <w:bCs/>
          <w:szCs w:val="28"/>
        </w:rPr>
        <w:t>униципальны</w:t>
      </w:r>
      <w:r w:rsidR="00E01BC5">
        <w:rPr>
          <w:rFonts w:cs="Times New Roman"/>
          <w:b/>
          <w:bCs/>
          <w:szCs w:val="28"/>
        </w:rPr>
        <w:t>е</w:t>
      </w:r>
      <w:r w:rsidRPr="00DC5D59">
        <w:rPr>
          <w:rFonts w:cs="Times New Roman"/>
          <w:b/>
          <w:bCs/>
          <w:szCs w:val="28"/>
        </w:rPr>
        <w:t xml:space="preserve"> внутренни</w:t>
      </w:r>
      <w:r w:rsidR="00E01BC5">
        <w:rPr>
          <w:rFonts w:cs="Times New Roman"/>
          <w:b/>
          <w:bCs/>
          <w:szCs w:val="28"/>
        </w:rPr>
        <w:t>е</w:t>
      </w:r>
      <w:r w:rsidRPr="00DC5D59">
        <w:rPr>
          <w:rFonts w:cs="Times New Roman"/>
          <w:b/>
          <w:bCs/>
          <w:szCs w:val="28"/>
        </w:rPr>
        <w:t xml:space="preserve"> </w:t>
      </w:r>
      <w:r w:rsidRPr="00F5207E">
        <w:rPr>
          <w:rFonts w:cs="Times New Roman"/>
          <w:b/>
          <w:bCs/>
          <w:szCs w:val="28"/>
        </w:rPr>
        <w:t>заимствовани</w:t>
      </w:r>
      <w:r w:rsidR="00E01BC5" w:rsidRPr="00F5207E">
        <w:rPr>
          <w:rFonts w:cs="Times New Roman"/>
          <w:b/>
          <w:bCs/>
          <w:szCs w:val="28"/>
        </w:rPr>
        <w:t>я</w:t>
      </w:r>
      <w:r w:rsidRPr="00F5207E">
        <w:rPr>
          <w:rFonts w:cs="Times New Roman"/>
          <w:b/>
          <w:bCs/>
          <w:szCs w:val="28"/>
        </w:rPr>
        <w:t xml:space="preserve"> </w:t>
      </w:r>
      <w:r w:rsidR="00F5207E" w:rsidRPr="00F5207E">
        <w:rPr>
          <w:rFonts w:cs="Times New Roman"/>
          <w:b/>
          <w:szCs w:val="28"/>
        </w:rPr>
        <w:t>Ачинского муниципального округа</w:t>
      </w:r>
    </w:p>
    <w:p w:rsidR="0003407C" w:rsidRPr="00DC5D59" w:rsidRDefault="0003407C" w:rsidP="008103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DC5D59">
        <w:rPr>
          <w:rFonts w:cs="Times New Roman"/>
          <w:szCs w:val="28"/>
        </w:rPr>
        <w:t xml:space="preserve">1. Утвердить </w:t>
      </w:r>
      <w:hyperlink r:id="rId18" w:history="1">
        <w:r w:rsidRPr="00DC5D59">
          <w:rPr>
            <w:rFonts w:cs="Times New Roman"/>
            <w:szCs w:val="28"/>
          </w:rPr>
          <w:t>программу</w:t>
        </w:r>
      </w:hyperlink>
      <w:r w:rsidRPr="00DC5D59">
        <w:rPr>
          <w:rFonts w:cs="Times New Roman"/>
          <w:szCs w:val="28"/>
        </w:rPr>
        <w:t xml:space="preserve"> муниципальных внутренних заимствований </w:t>
      </w:r>
      <w:r w:rsidR="00F5207E">
        <w:rPr>
          <w:rFonts w:cs="Times New Roman"/>
          <w:szCs w:val="28"/>
        </w:rPr>
        <w:t>Ачинского муниципального округа</w:t>
      </w:r>
      <w:r w:rsidRPr="00DC5D59">
        <w:rPr>
          <w:rFonts w:cs="Times New Roman"/>
          <w:szCs w:val="28"/>
        </w:rPr>
        <w:t xml:space="preserve"> на 202</w:t>
      </w:r>
      <w:r w:rsidR="00F5207E">
        <w:rPr>
          <w:rFonts w:cs="Times New Roman"/>
          <w:szCs w:val="28"/>
        </w:rPr>
        <w:t>6</w:t>
      </w:r>
      <w:r w:rsidRPr="00DC5D59">
        <w:rPr>
          <w:rFonts w:cs="Times New Roman"/>
          <w:szCs w:val="28"/>
        </w:rPr>
        <w:t xml:space="preserve"> год и плановый период 202</w:t>
      </w:r>
      <w:r w:rsidR="00F5207E">
        <w:rPr>
          <w:rFonts w:cs="Times New Roman"/>
          <w:szCs w:val="28"/>
        </w:rPr>
        <w:t>7</w:t>
      </w:r>
      <w:r w:rsidR="00EC26A8" w:rsidRPr="00DC5D59">
        <w:rPr>
          <w:rFonts w:cs="Times New Roman"/>
          <w:szCs w:val="28"/>
        </w:rPr>
        <w:t xml:space="preserve"> - 202</w:t>
      </w:r>
      <w:r w:rsidR="00F5207E">
        <w:rPr>
          <w:rFonts w:cs="Times New Roman"/>
          <w:szCs w:val="28"/>
        </w:rPr>
        <w:t>8</w:t>
      </w:r>
      <w:r w:rsidRPr="00DC5D59">
        <w:rPr>
          <w:rFonts w:cs="Times New Roman"/>
          <w:szCs w:val="28"/>
        </w:rPr>
        <w:t xml:space="preserve"> годов согласно приложению 8 к настоящему </w:t>
      </w:r>
      <w:r w:rsidR="00EC26A8" w:rsidRPr="00DC5D59">
        <w:rPr>
          <w:rFonts w:cs="Times New Roman"/>
          <w:szCs w:val="28"/>
        </w:rPr>
        <w:t>р</w:t>
      </w:r>
      <w:r w:rsidRPr="00DC5D59">
        <w:rPr>
          <w:rFonts w:cs="Times New Roman"/>
          <w:szCs w:val="28"/>
        </w:rPr>
        <w:t>ешению.</w:t>
      </w:r>
    </w:p>
    <w:p w:rsidR="0003407C" w:rsidRPr="00DC5D59" w:rsidRDefault="0003407C" w:rsidP="008103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DC5D59">
        <w:rPr>
          <w:rFonts w:cs="Times New Roman"/>
          <w:szCs w:val="28"/>
        </w:rPr>
        <w:t xml:space="preserve">2. </w:t>
      </w:r>
      <w:r w:rsidR="00AA535B">
        <w:rPr>
          <w:rFonts w:cs="Times New Roman"/>
          <w:szCs w:val="28"/>
        </w:rPr>
        <w:t>А</w:t>
      </w:r>
      <w:r w:rsidRPr="00DC5D59">
        <w:rPr>
          <w:rFonts w:cs="Times New Roman"/>
          <w:szCs w:val="28"/>
        </w:rPr>
        <w:t>дминистраци</w:t>
      </w:r>
      <w:r w:rsidR="00AA535B">
        <w:rPr>
          <w:rFonts w:cs="Times New Roman"/>
          <w:szCs w:val="28"/>
        </w:rPr>
        <w:t>я</w:t>
      </w:r>
      <w:r w:rsidRPr="00DC5D59">
        <w:rPr>
          <w:rFonts w:cs="Times New Roman"/>
          <w:szCs w:val="28"/>
        </w:rPr>
        <w:t xml:space="preserve"> </w:t>
      </w:r>
      <w:r w:rsidR="00F5207E">
        <w:rPr>
          <w:rFonts w:cs="Times New Roman"/>
          <w:szCs w:val="28"/>
        </w:rPr>
        <w:t>Ачинского муниципального округа</w:t>
      </w:r>
      <w:r w:rsidR="00F5207E" w:rsidRPr="00DC5D59">
        <w:rPr>
          <w:rFonts w:cs="Times New Roman"/>
          <w:szCs w:val="28"/>
        </w:rPr>
        <w:t xml:space="preserve"> </w:t>
      </w:r>
      <w:r w:rsidRPr="00DC5D59">
        <w:rPr>
          <w:rFonts w:cs="Times New Roman"/>
          <w:szCs w:val="28"/>
        </w:rPr>
        <w:t xml:space="preserve">от имени муниципального образования </w:t>
      </w:r>
      <w:r w:rsidR="00F5207E">
        <w:rPr>
          <w:rFonts w:cs="Times New Roman"/>
          <w:szCs w:val="28"/>
        </w:rPr>
        <w:t>Ачинский муниципальный округ</w:t>
      </w:r>
      <w:r w:rsidR="00F5207E" w:rsidRPr="00DC5D59">
        <w:rPr>
          <w:rFonts w:cs="Times New Roman"/>
          <w:szCs w:val="28"/>
        </w:rPr>
        <w:t xml:space="preserve"> </w:t>
      </w:r>
      <w:r w:rsidRPr="00DC5D59">
        <w:rPr>
          <w:rFonts w:cs="Times New Roman"/>
          <w:szCs w:val="28"/>
        </w:rPr>
        <w:t>вправе привлекать кредиты</w:t>
      </w:r>
      <w:r w:rsidR="00F85AA1">
        <w:rPr>
          <w:rFonts w:cs="Times New Roman"/>
          <w:szCs w:val="28"/>
        </w:rPr>
        <w:t xml:space="preserve"> от</w:t>
      </w:r>
      <w:r w:rsidRPr="00DC5D59">
        <w:rPr>
          <w:rFonts w:cs="Times New Roman"/>
          <w:szCs w:val="28"/>
        </w:rPr>
        <w:t xml:space="preserve"> кредитных организаций в целях </w:t>
      </w:r>
      <w:r w:rsidR="00DC5D59" w:rsidRPr="00DC5D59">
        <w:rPr>
          <w:rFonts w:cs="Times New Roman"/>
          <w:szCs w:val="28"/>
        </w:rPr>
        <w:t>финансирования</w:t>
      </w:r>
      <w:r w:rsidRPr="00DC5D59">
        <w:rPr>
          <w:rFonts w:cs="Times New Roman"/>
          <w:szCs w:val="28"/>
        </w:rPr>
        <w:t xml:space="preserve"> дефицита бюджета </w:t>
      </w:r>
      <w:r w:rsidR="00F5207E">
        <w:rPr>
          <w:rFonts w:cs="Times New Roman"/>
          <w:szCs w:val="28"/>
        </w:rPr>
        <w:t>округ</w:t>
      </w:r>
      <w:r w:rsidRPr="00DC5D59">
        <w:rPr>
          <w:rFonts w:cs="Times New Roman"/>
          <w:szCs w:val="28"/>
        </w:rPr>
        <w:t xml:space="preserve">а, погашения муниципальных долговых обязательств </w:t>
      </w:r>
      <w:r w:rsidR="00F5207E">
        <w:rPr>
          <w:rFonts w:cs="Times New Roman"/>
          <w:szCs w:val="28"/>
        </w:rPr>
        <w:t>округ</w:t>
      </w:r>
      <w:r w:rsidRPr="00DC5D59">
        <w:rPr>
          <w:rFonts w:cs="Times New Roman"/>
          <w:szCs w:val="28"/>
        </w:rPr>
        <w:t xml:space="preserve">а и покрытия временных кассовых разрывов в пределах сумм, установленных программой муниципальных внутренних заимствований </w:t>
      </w:r>
      <w:r w:rsidR="00F5207E">
        <w:rPr>
          <w:rFonts w:cs="Times New Roman"/>
          <w:szCs w:val="28"/>
        </w:rPr>
        <w:t>Ачинского муниципального округа</w:t>
      </w:r>
      <w:r w:rsidR="00F5207E" w:rsidRPr="00DC5D59">
        <w:rPr>
          <w:rFonts w:cs="Times New Roman"/>
          <w:szCs w:val="28"/>
        </w:rPr>
        <w:t xml:space="preserve"> </w:t>
      </w:r>
      <w:r w:rsidR="0010349D">
        <w:rPr>
          <w:rFonts w:cs="Times New Roman"/>
          <w:szCs w:val="28"/>
        </w:rPr>
        <w:t xml:space="preserve">         </w:t>
      </w:r>
      <w:r w:rsidRPr="00DC5D59">
        <w:rPr>
          <w:rFonts w:cs="Times New Roman"/>
          <w:szCs w:val="28"/>
        </w:rPr>
        <w:t>на 202</w:t>
      </w:r>
      <w:r w:rsidR="00F5207E">
        <w:rPr>
          <w:rFonts w:cs="Times New Roman"/>
          <w:szCs w:val="28"/>
        </w:rPr>
        <w:t>6</w:t>
      </w:r>
      <w:r w:rsidRPr="00DC5D59">
        <w:rPr>
          <w:rFonts w:cs="Times New Roman"/>
          <w:szCs w:val="28"/>
        </w:rPr>
        <w:t xml:space="preserve"> год и плановый период 202</w:t>
      </w:r>
      <w:r w:rsidR="00F5207E">
        <w:rPr>
          <w:rFonts w:cs="Times New Roman"/>
          <w:szCs w:val="28"/>
        </w:rPr>
        <w:t>7</w:t>
      </w:r>
      <w:r w:rsidRPr="00DC5D59">
        <w:rPr>
          <w:rFonts w:cs="Times New Roman"/>
          <w:szCs w:val="28"/>
        </w:rPr>
        <w:t xml:space="preserve"> - 202</w:t>
      </w:r>
      <w:r w:rsidR="00F5207E">
        <w:rPr>
          <w:rFonts w:cs="Times New Roman"/>
          <w:szCs w:val="28"/>
        </w:rPr>
        <w:t>8</w:t>
      </w:r>
      <w:r w:rsidRPr="00DC5D59">
        <w:rPr>
          <w:rFonts w:cs="Times New Roman"/>
          <w:szCs w:val="28"/>
        </w:rPr>
        <w:t xml:space="preserve"> годов.</w:t>
      </w:r>
    </w:p>
    <w:p w:rsidR="0003407C" w:rsidRPr="00DC5D59" w:rsidRDefault="0003407C" w:rsidP="008103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DC5D59">
        <w:rPr>
          <w:rFonts w:cs="Times New Roman"/>
          <w:szCs w:val="28"/>
        </w:rPr>
        <w:t xml:space="preserve">Плата за пользование кредитами </w:t>
      </w:r>
      <w:r w:rsidR="00F85AA1">
        <w:rPr>
          <w:rFonts w:cs="Times New Roman"/>
          <w:szCs w:val="28"/>
        </w:rPr>
        <w:t xml:space="preserve">от </w:t>
      </w:r>
      <w:r w:rsidRPr="00DC5D59">
        <w:rPr>
          <w:rFonts w:cs="Times New Roman"/>
          <w:szCs w:val="28"/>
        </w:rPr>
        <w:t xml:space="preserve">кредитных организаций определяется </w:t>
      </w:r>
      <w:r w:rsidR="0010349D">
        <w:rPr>
          <w:rFonts w:cs="Times New Roman"/>
          <w:szCs w:val="28"/>
        </w:rPr>
        <w:t xml:space="preserve">              </w:t>
      </w:r>
      <w:r w:rsidRPr="00DC5D59">
        <w:rPr>
          <w:rFonts w:cs="Times New Roman"/>
          <w:szCs w:val="28"/>
        </w:rPr>
        <w:t>в соответствии с действующим законодательством</w:t>
      </w:r>
      <w:r w:rsidR="004536A9">
        <w:rPr>
          <w:rFonts w:cs="Times New Roman"/>
          <w:szCs w:val="28"/>
        </w:rPr>
        <w:t xml:space="preserve"> Российской Федерации</w:t>
      </w:r>
      <w:r w:rsidRPr="00DC5D59">
        <w:rPr>
          <w:rFonts w:cs="Times New Roman"/>
          <w:szCs w:val="28"/>
        </w:rPr>
        <w:t>.</w:t>
      </w:r>
    </w:p>
    <w:p w:rsidR="0003407C" w:rsidRPr="00DC5D59" w:rsidRDefault="0003407C" w:rsidP="008103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DC5D59">
        <w:rPr>
          <w:rFonts w:cs="Times New Roman"/>
          <w:szCs w:val="28"/>
        </w:rPr>
        <w:t xml:space="preserve">3. Администрация </w:t>
      </w:r>
      <w:r w:rsidR="00F5207E">
        <w:rPr>
          <w:rFonts w:cs="Times New Roman"/>
          <w:szCs w:val="28"/>
        </w:rPr>
        <w:t>Ачинского муниципального округа</w:t>
      </w:r>
      <w:r w:rsidRPr="00DC5D59">
        <w:rPr>
          <w:rFonts w:cs="Times New Roman"/>
          <w:szCs w:val="28"/>
        </w:rPr>
        <w:t xml:space="preserve"> от имени муниципального образования </w:t>
      </w:r>
      <w:r w:rsidR="00F5207E">
        <w:rPr>
          <w:rFonts w:cs="Times New Roman"/>
          <w:szCs w:val="28"/>
        </w:rPr>
        <w:t>Ачинский муниципальный округ</w:t>
      </w:r>
      <w:r w:rsidR="00F5207E" w:rsidRPr="00DC5D59">
        <w:rPr>
          <w:rFonts w:cs="Times New Roman"/>
          <w:szCs w:val="28"/>
        </w:rPr>
        <w:t xml:space="preserve"> </w:t>
      </w:r>
      <w:r w:rsidRPr="00DC5D59">
        <w:rPr>
          <w:rFonts w:cs="Times New Roman"/>
          <w:szCs w:val="28"/>
        </w:rPr>
        <w:t xml:space="preserve">вправе привлекать бюджетные кредиты из краевого бюджета в целях </w:t>
      </w:r>
      <w:r w:rsidR="00DC5D59" w:rsidRPr="00DC5D59">
        <w:rPr>
          <w:rFonts w:cs="Times New Roman"/>
          <w:szCs w:val="28"/>
        </w:rPr>
        <w:t>финансирования</w:t>
      </w:r>
      <w:r w:rsidRPr="00DC5D59">
        <w:rPr>
          <w:rFonts w:cs="Times New Roman"/>
          <w:szCs w:val="28"/>
        </w:rPr>
        <w:t xml:space="preserve"> дефицита бюджета </w:t>
      </w:r>
      <w:r w:rsidR="00F5207E">
        <w:rPr>
          <w:rFonts w:cs="Times New Roman"/>
          <w:szCs w:val="28"/>
        </w:rPr>
        <w:t>округ</w:t>
      </w:r>
      <w:r w:rsidRPr="00DC5D59">
        <w:rPr>
          <w:rFonts w:cs="Times New Roman"/>
          <w:szCs w:val="28"/>
        </w:rPr>
        <w:t xml:space="preserve">а, погашения муниципальных долговых обязательств </w:t>
      </w:r>
      <w:r w:rsidR="00F5207E">
        <w:rPr>
          <w:rFonts w:cs="Times New Roman"/>
          <w:szCs w:val="28"/>
        </w:rPr>
        <w:t>округ</w:t>
      </w:r>
      <w:r w:rsidRPr="00DC5D59">
        <w:rPr>
          <w:rFonts w:cs="Times New Roman"/>
          <w:szCs w:val="28"/>
        </w:rPr>
        <w:t xml:space="preserve">а и </w:t>
      </w:r>
      <w:r w:rsidR="0010349D">
        <w:rPr>
          <w:rFonts w:cs="Times New Roman"/>
          <w:szCs w:val="28"/>
        </w:rPr>
        <w:t>покрытия</w:t>
      </w:r>
      <w:r w:rsidR="00DC5D59" w:rsidRPr="00DC5D59">
        <w:rPr>
          <w:rFonts w:cs="Times New Roman"/>
          <w:szCs w:val="28"/>
        </w:rPr>
        <w:t xml:space="preserve"> </w:t>
      </w:r>
      <w:r w:rsidRPr="00DC5D59">
        <w:rPr>
          <w:rFonts w:cs="Times New Roman"/>
          <w:szCs w:val="28"/>
        </w:rPr>
        <w:t xml:space="preserve">временных кассовых разрывов в пределах сумм, установленных программой муниципальных внутренних заимствований </w:t>
      </w:r>
      <w:r w:rsidR="00F5207E">
        <w:rPr>
          <w:rFonts w:cs="Times New Roman"/>
          <w:szCs w:val="28"/>
        </w:rPr>
        <w:t>Ачинского муниципального округа</w:t>
      </w:r>
      <w:r w:rsidR="00F5207E" w:rsidRPr="00DC5D59">
        <w:rPr>
          <w:rFonts w:cs="Times New Roman"/>
          <w:szCs w:val="28"/>
        </w:rPr>
        <w:t xml:space="preserve"> </w:t>
      </w:r>
      <w:r w:rsidRPr="00DC5D59">
        <w:rPr>
          <w:rFonts w:cs="Times New Roman"/>
          <w:szCs w:val="28"/>
        </w:rPr>
        <w:t>на 202</w:t>
      </w:r>
      <w:r w:rsidR="00F5207E">
        <w:rPr>
          <w:rFonts w:cs="Times New Roman"/>
          <w:szCs w:val="28"/>
        </w:rPr>
        <w:t>6</w:t>
      </w:r>
      <w:r w:rsidRPr="00DC5D59">
        <w:rPr>
          <w:rFonts w:cs="Times New Roman"/>
          <w:szCs w:val="28"/>
        </w:rPr>
        <w:t xml:space="preserve"> год и плановый период 202</w:t>
      </w:r>
      <w:r w:rsidR="00F5207E">
        <w:rPr>
          <w:rFonts w:cs="Times New Roman"/>
          <w:szCs w:val="28"/>
        </w:rPr>
        <w:t>7</w:t>
      </w:r>
      <w:r w:rsidRPr="00DC5D59">
        <w:rPr>
          <w:rFonts w:cs="Times New Roman"/>
          <w:szCs w:val="28"/>
        </w:rPr>
        <w:t xml:space="preserve"> - 202</w:t>
      </w:r>
      <w:r w:rsidR="00F5207E">
        <w:rPr>
          <w:rFonts w:cs="Times New Roman"/>
          <w:szCs w:val="28"/>
        </w:rPr>
        <w:t>8</w:t>
      </w:r>
      <w:r w:rsidRPr="00DC5D59">
        <w:rPr>
          <w:rFonts w:cs="Times New Roman"/>
          <w:szCs w:val="28"/>
        </w:rPr>
        <w:t xml:space="preserve"> годов.</w:t>
      </w:r>
    </w:p>
    <w:p w:rsidR="0003407C" w:rsidRPr="00DC5D59" w:rsidRDefault="0003407C" w:rsidP="008103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DC5D59">
        <w:rPr>
          <w:rFonts w:cs="Times New Roman"/>
          <w:szCs w:val="28"/>
        </w:rPr>
        <w:t xml:space="preserve">Условия предоставления бюджетных кредитов из краевого бюджета, порядок их предоставления, возврата устанавливается Правительством Красноярского края. Размеры оплаты процентов за пользование бюджетными </w:t>
      </w:r>
      <w:r w:rsidRPr="00DC5D59">
        <w:rPr>
          <w:rFonts w:cs="Times New Roman"/>
          <w:szCs w:val="28"/>
        </w:rPr>
        <w:lastRenderedPageBreak/>
        <w:t xml:space="preserve">кредитами краевого бюджета устанавливаются Законом Красноярского края </w:t>
      </w:r>
      <w:r w:rsidR="0010349D">
        <w:rPr>
          <w:rFonts w:cs="Times New Roman"/>
          <w:szCs w:val="28"/>
        </w:rPr>
        <w:t xml:space="preserve">                   </w:t>
      </w:r>
      <w:r w:rsidRPr="00DC5D59">
        <w:rPr>
          <w:rFonts w:cs="Times New Roman"/>
          <w:szCs w:val="28"/>
        </w:rPr>
        <w:t>о краевом бюджете.</w:t>
      </w:r>
    </w:p>
    <w:p w:rsidR="0003407C" w:rsidRPr="00DC5D59" w:rsidRDefault="0003407C" w:rsidP="008103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bookmarkStart w:id="2" w:name="Par192"/>
      <w:bookmarkEnd w:id="2"/>
      <w:r w:rsidRPr="00DC5D59">
        <w:rPr>
          <w:rFonts w:cs="Times New Roman"/>
          <w:szCs w:val="28"/>
        </w:rPr>
        <w:t xml:space="preserve">4. Администрация </w:t>
      </w:r>
      <w:r w:rsidR="00F5207E">
        <w:rPr>
          <w:rFonts w:cs="Times New Roman"/>
          <w:szCs w:val="28"/>
        </w:rPr>
        <w:t>Ачинского муниципального округа</w:t>
      </w:r>
      <w:r w:rsidRPr="00DC5D59">
        <w:rPr>
          <w:rFonts w:cs="Times New Roman"/>
          <w:szCs w:val="28"/>
        </w:rPr>
        <w:t xml:space="preserve"> от имени муниципального образования </w:t>
      </w:r>
      <w:r w:rsidR="00F5207E">
        <w:rPr>
          <w:rFonts w:cs="Times New Roman"/>
          <w:szCs w:val="28"/>
        </w:rPr>
        <w:t>Ачинский муниципальный округ</w:t>
      </w:r>
      <w:r w:rsidR="00F5207E" w:rsidRPr="00DC5D59">
        <w:rPr>
          <w:rFonts w:cs="Times New Roman"/>
          <w:szCs w:val="28"/>
        </w:rPr>
        <w:t xml:space="preserve"> </w:t>
      </w:r>
      <w:r w:rsidRPr="00DC5D59">
        <w:rPr>
          <w:rFonts w:cs="Times New Roman"/>
          <w:szCs w:val="28"/>
        </w:rPr>
        <w:t xml:space="preserve">вправе привлекать бюджетные кредиты на пополнение остатка средств на едином счете бюджета </w:t>
      </w:r>
      <w:r w:rsidR="00415E5B">
        <w:rPr>
          <w:rFonts w:cs="Times New Roman"/>
          <w:szCs w:val="28"/>
        </w:rPr>
        <w:t>округ</w:t>
      </w:r>
      <w:r w:rsidRPr="00DC5D59">
        <w:rPr>
          <w:rFonts w:cs="Times New Roman"/>
          <w:szCs w:val="28"/>
        </w:rPr>
        <w:t>а, предоставляемые Российской Федерацией за счет временно свободных средств единого счета федерального бюджета, в пределах сумм, установленн</w:t>
      </w:r>
      <w:r w:rsidR="00701FF9">
        <w:rPr>
          <w:rFonts w:cs="Times New Roman"/>
          <w:szCs w:val="28"/>
        </w:rPr>
        <w:t>ых</w:t>
      </w:r>
      <w:r w:rsidRPr="00DC5D59">
        <w:rPr>
          <w:rFonts w:cs="Times New Roman"/>
          <w:szCs w:val="28"/>
        </w:rPr>
        <w:t xml:space="preserve"> программой муниципальных внутренних заимствований </w:t>
      </w:r>
      <w:r w:rsidR="00F5207E">
        <w:rPr>
          <w:rFonts w:cs="Times New Roman"/>
          <w:szCs w:val="28"/>
        </w:rPr>
        <w:t>Ачинского муниципального округа</w:t>
      </w:r>
      <w:r w:rsidR="00F5207E" w:rsidRPr="00DC5D59">
        <w:rPr>
          <w:rFonts w:cs="Times New Roman"/>
          <w:szCs w:val="28"/>
        </w:rPr>
        <w:t xml:space="preserve"> </w:t>
      </w:r>
      <w:r w:rsidRPr="00DC5D59">
        <w:rPr>
          <w:rFonts w:cs="Times New Roman"/>
          <w:szCs w:val="28"/>
        </w:rPr>
        <w:t>на 202</w:t>
      </w:r>
      <w:r w:rsidR="00F5207E">
        <w:rPr>
          <w:rFonts w:cs="Times New Roman"/>
          <w:szCs w:val="28"/>
        </w:rPr>
        <w:t>6</w:t>
      </w:r>
      <w:r w:rsidRPr="00DC5D59">
        <w:rPr>
          <w:rFonts w:cs="Times New Roman"/>
          <w:szCs w:val="28"/>
        </w:rPr>
        <w:t xml:space="preserve"> год и плановый период 202</w:t>
      </w:r>
      <w:r w:rsidR="00F5207E">
        <w:rPr>
          <w:rFonts w:cs="Times New Roman"/>
          <w:szCs w:val="28"/>
        </w:rPr>
        <w:t>7</w:t>
      </w:r>
      <w:r w:rsidRPr="00DC5D59">
        <w:rPr>
          <w:rFonts w:cs="Times New Roman"/>
          <w:szCs w:val="28"/>
        </w:rPr>
        <w:t xml:space="preserve"> - 202</w:t>
      </w:r>
      <w:r w:rsidR="00F5207E">
        <w:rPr>
          <w:rFonts w:cs="Times New Roman"/>
          <w:szCs w:val="28"/>
        </w:rPr>
        <w:t>8</w:t>
      </w:r>
      <w:r w:rsidR="00701FF9">
        <w:rPr>
          <w:rFonts w:cs="Times New Roman"/>
          <w:szCs w:val="28"/>
        </w:rPr>
        <w:t xml:space="preserve"> годов, </w:t>
      </w:r>
      <w:r w:rsidR="008B0CA3">
        <w:rPr>
          <w:rFonts w:cs="Times New Roman"/>
          <w:szCs w:val="28"/>
        </w:rPr>
        <w:t xml:space="preserve">                       </w:t>
      </w:r>
      <w:r w:rsidR="00701FF9">
        <w:rPr>
          <w:rFonts w:cs="Times New Roman"/>
          <w:szCs w:val="28"/>
        </w:rPr>
        <w:t xml:space="preserve">в размере не превышающим одной двенадцатой утвержденного объема доходов бюджета </w:t>
      </w:r>
      <w:r w:rsidR="00F5207E">
        <w:rPr>
          <w:rFonts w:cs="Times New Roman"/>
          <w:szCs w:val="28"/>
        </w:rPr>
        <w:t>округ</w:t>
      </w:r>
      <w:r w:rsidR="00701FF9">
        <w:rPr>
          <w:rFonts w:cs="Times New Roman"/>
          <w:szCs w:val="28"/>
        </w:rPr>
        <w:t xml:space="preserve">а на </w:t>
      </w:r>
      <w:r w:rsidR="00F63859">
        <w:rPr>
          <w:rFonts w:cs="Times New Roman"/>
          <w:szCs w:val="28"/>
        </w:rPr>
        <w:t>соответствующий</w:t>
      </w:r>
      <w:r w:rsidR="00701FF9">
        <w:rPr>
          <w:rFonts w:cs="Times New Roman"/>
          <w:szCs w:val="28"/>
        </w:rPr>
        <w:t xml:space="preserve"> финансовый год.</w:t>
      </w:r>
    </w:p>
    <w:p w:rsidR="00F8272C" w:rsidRDefault="00F8272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03407C" w:rsidRPr="00F5207E" w:rsidRDefault="0003407C" w:rsidP="00AD3A55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/>
          <w:bCs/>
          <w:szCs w:val="28"/>
        </w:rPr>
      </w:pPr>
      <w:r w:rsidRPr="00E01BC5">
        <w:rPr>
          <w:rFonts w:cs="Times New Roman"/>
          <w:b/>
          <w:bCs/>
          <w:szCs w:val="28"/>
        </w:rPr>
        <w:t xml:space="preserve">Статья </w:t>
      </w:r>
      <w:r w:rsidR="00377BCC" w:rsidRPr="00E01BC5">
        <w:rPr>
          <w:rFonts w:cs="Times New Roman"/>
          <w:b/>
          <w:bCs/>
          <w:szCs w:val="28"/>
        </w:rPr>
        <w:t>1</w:t>
      </w:r>
      <w:r w:rsidR="00221336">
        <w:rPr>
          <w:rFonts w:cs="Times New Roman"/>
          <w:b/>
          <w:bCs/>
          <w:szCs w:val="28"/>
        </w:rPr>
        <w:t>7</w:t>
      </w:r>
      <w:r w:rsidRPr="00E01BC5">
        <w:rPr>
          <w:rFonts w:cs="Times New Roman"/>
          <w:b/>
          <w:bCs/>
          <w:szCs w:val="28"/>
        </w:rPr>
        <w:t xml:space="preserve">. Муниципальный внутренний </w:t>
      </w:r>
      <w:r w:rsidRPr="00F5207E">
        <w:rPr>
          <w:rFonts w:cs="Times New Roman"/>
          <w:b/>
          <w:bCs/>
          <w:szCs w:val="28"/>
        </w:rPr>
        <w:t xml:space="preserve">долг </w:t>
      </w:r>
      <w:r w:rsidR="00F5207E" w:rsidRPr="00F5207E">
        <w:rPr>
          <w:rFonts w:cs="Times New Roman"/>
          <w:b/>
          <w:szCs w:val="28"/>
        </w:rPr>
        <w:t>Ачинского муниципального округа</w:t>
      </w:r>
    </w:p>
    <w:p w:rsidR="0003407C" w:rsidRPr="00E01BC5" w:rsidRDefault="0003407C" w:rsidP="008103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01BC5">
        <w:rPr>
          <w:rFonts w:cs="Times New Roman"/>
          <w:szCs w:val="28"/>
        </w:rPr>
        <w:t xml:space="preserve">1. Установить верхний предел муниципального внутреннего долга </w:t>
      </w:r>
      <w:r w:rsidR="00F5207E">
        <w:rPr>
          <w:rFonts w:cs="Times New Roman"/>
          <w:szCs w:val="28"/>
        </w:rPr>
        <w:t>Ачинского муниципального округа</w:t>
      </w:r>
      <w:r w:rsidRPr="00E01BC5">
        <w:rPr>
          <w:rFonts w:cs="Times New Roman"/>
          <w:szCs w:val="28"/>
        </w:rPr>
        <w:t>:</w:t>
      </w:r>
    </w:p>
    <w:p w:rsidR="0003407C" w:rsidRPr="006B4D58" w:rsidRDefault="0003407C" w:rsidP="008103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01BC5">
        <w:rPr>
          <w:rFonts w:cs="Times New Roman"/>
          <w:szCs w:val="28"/>
        </w:rPr>
        <w:t xml:space="preserve">на 1 января </w:t>
      </w:r>
      <w:r w:rsidRPr="006B4D58">
        <w:rPr>
          <w:rFonts w:cs="Times New Roman"/>
          <w:szCs w:val="28"/>
        </w:rPr>
        <w:t>202</w:t>
      </w:r>
      <w:r w:rsidR="00F5207E">
        <w:rPr>
          <w:rFonts w:cs="Times New Roman"/>
          <w:szCs w:val="28"/>
        </w:rPr>
        <w:t>7</w:t>
      </w:r>
      <w:r w:rsidRPr="006B4D58">
        <w:rPr>
          <w:rFonts w:cs="Times New Roman"/>
          <w:szCs w:val="28"/>
        </w:rPr>
        <w:t xml:space="preserve"> года по долговым обязательствам </w:t>
      </w:r>
      <w:r w:rsidR="00F5207E">
        <w:rPr>
          <w:rFonts w:cs="Times New Roman"/>
          <w:szCs w:val="28"/>
        </w:rPr>
        <w:t>Ачинского муниципального округа</w:t>
      </w:r>
      <w:r w:rsidR="00F5207E" w:rsidRPr="00DC5D59">
        <w:rPr>
          <w:rFonts w:cs="Times New Roman"/>
          <w:szCs w:val="28"/>
        </w:rPr>
        <w:t xml:space="preserve"> </w:t>
      </w:r>
      <w:r w:rsidRPr="006B4D58">
        <w:rPr>
          <w:rFonts w:cs="Times New Roman"/>
          <w:szCs w:val="28"/>
        </w:rPr>
        <w:t xml:space="preserve">в сумме </w:t>
      </w:r>
      <w:r w:rsidR="00F5207E">
        <w:rPr>
          <w:rFonts w:cs="Times New Roman"/>
          <w:szCs w:val="28"/>
        </w:rPr>
        <w:t>603 562,4</w:t>
      </w:r>
      <w:r w:rsidR="00E01BC5" w:rsidRPr="006B4D58">
        <w:rPr>
          <w:rFonts w:cs="Times New Roman"/>
          <w:szCs w:val="28"/>
        </w:rPr>
        <w:t xml:space="preserve"> </w:t>
      </w:r>
      <w:r w:rsidRPr="006B4D58">
        <w:rPr>
          <w:rFonts w:cs="Times New Roman"/>
          <w:szCs w:val="28"/>
        </w:rPr>
        <w:t xml:space="preserve">тыс. рублей, в том числе </w:t>
      </w:r>
      <w:r w:rsidR="008B0CA3">
        <w:rPr>
          <w:rFonts w:cs="Times New Roman"/>
          <w:szCs w:val="28"/>
        </w:rPr>
        <w:t xml:space="preserve">                              </w:t>
      </w:r>
      <w:r w:rsidRPr="006B4D58">
        <w:rPr>
          <w:rFonts w:cs="Times New Roman"/>
          <w:szCs w:val="28"/>
        </w:rPr>
        <w:t>по муниципальным гарантиям 0 тыс. рублей;</w:t>
      </w:r>
    </w:p>
    <w:p w:rsidR="0003407C" w:rsidRPr="006B4D58" w:rsidRDefault="0003407C" w:rsidP="008103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B4D58">
        <w:rPr>
          <w:rFonts w:cs="Times New Roman"/>
          <w:szCs w:val="28"/>
        </w:rPr>
        <w:t>на 1 января 202</w:t>
      </w:r>
      <w:r w:rsidR="00F5207E">
        <w:rPr>
          <w:rFonts w:cs="Times New Roman"/>
          <w:szCs w:val="28"/>
        </w:rPr>
        <w:t>8</w:t>
      </w:r>
      <w:r w:rsidRPr="006B4D58">
        <w:rPr>
          <w:rFonts w:cs="Times New Roman"/>
          <w:szCs w:val="28"/>
        </w:rPr>
        <w:t xml:space="preserve"> года по долговым обязательствам </w:t>
      </w:r>
      <w:r w:rsidR="00F5207E">
        <w:rPr>
          <w:rFonts w:cs="Times New Roman"/>
          <w:szCs w:val="28"/>
        </w:rPr>
        <w:t>Ачинского муниципального округа</w:t>
      </w:r>
      <w:r w:rsidR="00F5207E" w:rsidRPr="00DC5D59">
        <w:rPr>
          <w:rFonts w:cs="Times New Roman"/>
          <w:szCs w:val="28"/>
        </w:rPr>
        <w:t xml:space="preserve"> </w:t>
      </w:r>
      <w:r w:rsidRPr="006B4D58">
        <w:rPr>
          <w:rFonts w:cs="Times New Roman"/>
          <w:szCs w:val="28"/>
        </w:rPr>
        <w:t xml:space="preserve">в сумме </w:t>
      </w:r>
      <w:r w:rsidR="00F5207E">
        <w:rPr>
          <w:rFonts w:cs="Times New Roman"/>
          <w:szCs w:val="28"/>
        </w:rPr>
        <w:t>768 762,4</w:t>
      </w:r>
      <w:r w:rsidR="00E01BC5" w:rsidRPr="006B4D58">
        <w:rPr>
          <w:rFonts w:cs="Times New Roman"/>
          <w:szCs w:val="28"/>
        </w:rPr>
        <w:t xml:space="preserve"> </w:t>
      </w:r>
      <w:r w:rsidRPr="006B4D58">
        <w:rPr>
          <w:rFonts w:cs="Times New Roman"/>
          <w:szCs w:val="28"/>
        </w:rPr>
        <w:t xml:space="preserve">тыс. рублей, в том числе </w:t>
      </w:r>
      <w:r w:rsidR="008B0CA3">
        <w:rPr>
          <w:rFonts w:cs="Times New Roman"/>
          <w:szCs w:val="28"/>
        </w:rPr>
        <w:t xml:space="preserve">                      </w:t>
      </w:r>
      <w:r w:rsidRPr="006B4D58">
        <w:rPr>
          <w:rFonts w:cs="Times New Roman"/>
          <w:szCs w:val="28"/>
        </w:rPr>
        <w:t>по муниципальным гарантиям 0 тыс. рублей;</w:t>
      </w:r>
    </w:p>
    <w:p w:rsidR="0003407C" w:rsidRPr="006B4D58" w:rsidRDefault="0003407C" w:rsidP="008103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B4D58">
        <w:rPr>
          <w:rFonts w:cs="Times New Roman"/>
          <w:szCs w:val="28"/>
        </w:rPr>
        <w:t>на 1 января 202</w:t>
      </w:r>
      <w:r w:rsidR="00F5207E">
        <w:rPr>
          <w:rFonts w:cs="Times New Roman"/>
          <w:szCs w:val="28"/>
        </w:rPr>
        <w:t>9</w:t>
      </w:r>
      <w:r w:rsidRPr="006B4D58">
        <w:rPr>
          <w:rFonts w:cs="Times New Roman"/>
          <w:szCs w:val="28"/>
        </w:rPr>
        <w:t xml:space="preserve"> года по долговым обязательствам </w:t>
      </w:r>
      <w:r w:rsidR="00F5207E">
        <w:rPr>
          <w:rFonts w:cs="Times New Roman"/>
          <w:szCs w:val="28"/>
        </w:rPr>
        <w:t>Ачинского муниципального округа</w:t>
      </w:r>
      <w:r w:rsidR="00F5207E" w:rsidRPr="00DC5D59">
        <w:rPr>
          <w:rFonts w:cs="Times New Roman"/>
          <w:szCs w:val="28"/>
        </w:rPr>
        <w:t xml:space="preserve"> </w:t>
      </w:r>
      <w:r w:rsidRPr="006B4D58">
        <w:rPr>
          <w:rFonts w:cs="Times New Roman"/>
          <w:szCs w:val="28"/>
        </w:rPr>
        <w:t xml:space="preserve">в сумме </w:t>
      </w:r>
      <w:r w:rsidR="00F5207E">
        <w:rPr>
          <w:rFonts w:cs="Times New Roman"/>
          <w:szCs w:val="28"/>
        </w:rPr>
        <w:t>773 354,0</w:t>
      </w:r>
      <w:r w:rsidR="00E01BC5" w:rsidRPr="006B4D58">
        <w:rPr>
          <w:rFonts w:cs="Times New Roman"/>
          <w:szCs w:val="28"/>
        </w:rPr>
        <w:t xml:space="preserve"> </w:t>
      </w:r>
      <w:r w:rsidRPr="006B4D58">
        <w:rPr>
          <w:rFonts w:cs="Times New Roman"/>
          <w:szCs w:val="28"/>
        </w:rPr>
        <w:t xml:space="preserve">тыс. рублей, в том числе </w:t>
      </w:r>
      <w:r w:rsidR="008B0CA3">
        <w:rPr>
          <w:rFonts w:cs="Times New Roman"/>
          <w:szCs w:val="28"/>
        </w:rPr>
        <w:t xml:space="preserve">                         </w:t>
      </w:r>
      <w:r w:rsidRPr="006B4D58">
        <w:rPr>
          <w:rFonts w:cs="Times New Roman"/>
          <w:szCs w:val="28"/>
        </w:rPr>
        <w:t>по муниципальным гарантиям 0 тыс. рублей.</w:t>
      </w:r>
    </w:p>
    <w:p w:rsidR="0003407C" w:rsidRPr="0003407C" w:rsidRDefault="002905F5" w:rsidP="008103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B4D58">
        <w:rPr>
          <w:rFonts w:cs="Times New Roman"/>
          <w:szCs w:val="28"/>
        </w:rPr>
        <w:t>2</w:t>
      </w:r>
      <w:r w:rsidR="0003407C" w:rsidRPr="006B4D58">
        <w:rPr>
          <w:rFonts w:cs="Times New Roman"/>
          <w:szCs w:val="28"/>
        </w:rPr>
        <w:t>. Муниципальные</w:t>
      </w:r>
      <w:r w:rsidR="0003407C" w:rsidRPr="0003407C">
        <w:rPr>
          <w:rFonts w:cs="Times New Roman"/>
          <w:szCs w:val="28"/>
        </w:rPr>
        <w:t xml:space="preserve"> гарантии в 202</w:t>
      </w:r>
      <w:r w:rsidR="00F5207E">
        <w:rPr>
          <w:rFonts w:cs="Times New Roman"/>
          <w:szCs w:val="28"/>
        </w:rPr>
        <w:t>6</w:t>
      </w:r>
      <w:r w:rsidR="0003407C" w:rsidRPr="0003407C">
        <w:rPr>
          <w:rFonts w:cs="Times New Roman"/>
          <w:szCs w:val="28"/>
        </w:rPr>
        <w:t xml:space="preserve"> году и плановом периоде</w:t>
      </w:r>
      <w:r w:rsidR="004536A9">
        <w:rPr>
          <w:rFonts w:cs="Times New Roman"/>
          <w:szCs w:val="28"/>
        </w:rPr>
        <w:t xml:space="preserve">                                  </w:t>
      </w:r>
      <w:r w:rsidR="0003407C" w:rsidRPr="0003407C">
        <w:rPr>
          <w:rFonts w:cs="Times New Roman"/>
          <w:szCs w:val="28"/>
        </w:rPr>
        <w:t xml:space="preserve"> 202</w:t>
      </w:r>
      <w:r w:rsidR="00F5207E">
        <w:rPr>
          <w:rFonts w:cs="Times New Roman"/>
          <w:szCs w:val="28"/>
        </w:rPr>
        <w:t>7</w:t>
      </w:r>
      <w:r w:rsidR="0003407C" w:rsidRPr="0003407C">
        <w:rPr>
          <w:rFonts w:cs="Times New Roman"/>
          <w:szCs w:val="28"/>
        </w:rPr>
        <w:t xml:space="preserve"> - 202</w:t>
      </w:r>
      <w:r w:rsidR="00F5207E">
        <w:rPr>
          <w:rFonts w:cs="Times New Roman"/>
          <w:szCs w:val="28"/>
        </w:rPr>
        <w:t>8</w:t>
      </w:r>
      <w:r w:rsidR="0003407C" w:rsidRPr="0003407C">
        <w:rPr>
          <w:rFonts w:cs="Times New Roman"/>
          <w:szCs w:val="28"/>
        </w:rPr>
        <w:t xml:space="preserve"> годов не предоставляются. Бюджетные ассигнования на исполнение муниципальных гарантий в 202</w:t>
      </w:r>
      <w:r w:rsidR="00F5207E">
        <w:rPr>
          <w:rFonts w:cs="Times New Roman"/>
          <w:szCs w:val="28"/>
        </w:rPr>
        <w:t>6</w:t>
      </w:r>
      <w:r w:rsidR="0003407C" w:rsidRPr="0003407C">
        <w:rPr>
          <w:rFonts w:cs="Times New Roman"/>
          <w:szCs w:val="28"/>
        </w:rPr>
        <w:t xml:space="preserve"> году и плановом периоде 202</w:t>
      </w:r>
      <w:r w:rsidR="00F5207E">
        <w:rPr>
          <w:rFonts w:cs="Times New Roman"/>
          <w:szCs w:val="28"/>
        </w:rPr>
        <w:t>7</w:t>
      </w:r>
      <w:r w:rsidR="0003407C" w:rsidRPr="0003407C">
        <w:rPr>
          <w:rFonts w:cs="Times New Roman"/>
          <w:szCs w:val="28"/>
        </w:rPr>
        <w:t xml:space="preserve"> - 202</w:t>
      </w:r>
      <w:r w:rsidR="00F5207E">
        <w:rPr>
          <w:rFonts w:cs="Times New Roman"/>
          <w:szCs w:val="28"/>
        </w:rPr>
        <w:t>8</w:t>
      </w:r>
      <w:r w:rsidR="0003407C" w:rsidRPr="0003407C">
        <w:rPr>
          <w:rFonts w:cs="Times New Roman"/>
          <w:szCs w:val="28"/>
        </w:rPr>
        <w:t xml:space="preserve"> годов </w:t>
      </w:r>
      <w:r w:rsidR="008B0CA3">
        <w:rPr>
          <w:rFonts w:cs="Times New Roman"/>
          <w:szCs w:val="28"/>
        </w:rPr>
        <w:t xml:space="preserve">                  </w:t>
      </w:r>
      <w:r w:rsidR="0003407C" w:rsidRPr="0003407C">
        <w:rPr>
          <w:rFonts w:cs="Times New Roman"/>
          <w:szCs w:val="28"/>
        </w:rPr>
        <w:t>не предусмотрены.</w:t>
      </w:r>
    </w:p>
    <w:p w:rsidR="0003407C" w:rsidRPr="0003407C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03407C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2. </w:t>
      </w:r>
      <w:r w:rsidR="00F5207E" w:rsidRPr="00AC34CD">
        <w:rPr>
          <w:szCs w:val="28"/>
        </w:rPr>
        <w:t>Решение вступает в силу в день, следующий за днём его официального опубликования в газете «Ачинская газета», газете «Уголок России», газете «Вестник Большеулуйского района»</w:t>
      </w:r>
      <w:r w:rsidR="003D02BD">
        <w:rPr>
          <w:szCs w:val="28"/>
        </w:rPr>
        <w:t>,</w:t>
      </w:r>
      <w:r w:rsidR="00F5207E" w:rsidRPr="00AC34CD">
        <w:rPr>
          <w:szCs w:val="28"/>
        </w:rPr>
        <w:t xml:space="preserve"> размещени</w:t>
      </w:r>
      <w:r w:rsidR="003D02BD">
        <w:rPr>
          <w:szCs w:val="28"/>
        </w:rPr>
        <w:t>я</w:t>
      </w:r>
      <w:r w:rsidR="00F5207E" w:rsidRPr="00AC34CD">
        <w:rPr>
          <w:szCs w:val="28"/>
        </w:rPr>
        <w:t xml:space="preserve"> на</w:t>
      </w:r>
      <w:r w:rsidR="00F5207E" w:rsidRPr="004A7455">
        <w:rPr>
          <w:szCs w:val="28"/>
        </w:rPr>
        <w:t xml:space="preserve"> официальном сайте</w:t>
      </w:r>
      <w:r w:rsidR="00BE20C7">
        <w:rPr>
          <w:szCs w:val="28"/>
        </w:rPr>
        <w:t xml:space="preserve"> </w:t>
      </w:r>
      <w:r w:rsidR="00F5207E" w:rsidRPr="004A7455">
        <w:rPr>
          <w:szCs w:val="28"/>
        </w:rPr>
        <w:t>в информационно-коммуникационной сети Интернет:</w:t>
      </w:r>
      <w:bookmarkStart w:id="3" w:name="_GoBack"/>
      <w:bookmarkEnd w:id="3"/>
      <w:r w:rsidR="00F5207E" w:rsidRPr="004A7455">
        <w:rPr>
          <w:szCs w:val="28"/>
        </w:rPr>
        <w:t xml:space="preserve"> https://achinsk.gosuslugi.ru/</w:t>
      </w:r>
      <w:r w:rsidRPr="0003407C">
        <w:rPr>
          <w:rFonts w:cs="Times New Roman"/>
          <w:szCs w:val="28"/>
        </w:rPr>
        <w:t>, но не ранее 1 января 202</w:t>
      </w:r>
      <w:r w:rsidR="00F5207E">
        <w:rPr>
          <w:rFonts w:cs="Times New Roman"/>
          <w:szCs w:val="28"/>
        </w:rPr>
        <w:t>6</w:t>
      </w:r>
      <w:r w:rsidRPr="0003407C">
        <w:rPr>
          <w:rFonts w:cs="Times New Roman"/>
          <w:szCs w:val="28"/>
        </w:rPr>
        <w:t xml:space="preserve"> года.</w:t>
      </w:r>
    </w:p>
    <w:p w:rsidR="00A00C8A" w:rsidRPr="0003407C" w:rsidRDefault="00A00C8A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03407C" w:rsidRPr="0003407C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5E2D35" w:rsidRPr="0068407E" w:rsidTr="00D425F9">
        <w:tc>
          <w:tcPr>
            <w:tcW w:w="5353" w:type="dxa"/>
            <w:shd w:val="clear" w:color="auto" w:fill="auto"/>
          </w:tcPr>
          <w:p w:rsidR="005E2D35" w:rsidRDefault="005E2D35" w:rsidP="00AD3A55">
            <w:pPr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  <w:r w:rsidRPr="0068407E">
              <w:rPr>
                <w:szCs w:val="28"/>
              </w:rPr>
              <w:t xml:space="preserve"> Ачинского </w:t>
            </w:r>
          </w:p>
          <w:p w:rsidR="005E2D35" w:rsidRDefault="00F5207E" w:rsidP="00AD3A55">
            <w:pPr>
              <w:rPr>
                <w:szCs w:val="28"/>
              </w:rPr>
            </w:pPr>
            <w:r>
              <w:rPr>
                <w:szCs w:val="28"/>
              </w:rPr>
              <w:t>окружно</w:t>
            </w:r>
            <w:r w:rsidR="005E2D35" w:rsidRPr="0068407E">
              <w:rPr>
                <w:szCs w:val="28"/>
              </w:rPr>
              <w:t>го Совета депутатов</w:t>
            </w:r>
          </w:p>
          <w:p w:rsidR="005E2D35" w:rsidRDefault="005E2D35" w:rsidP="00AD3A55">
            <w:pPr>
              <w:rPr>
                <w:szCs w:val="28"/>
              </w:rPr>
            </w:pPr>
          </w:p>
          <w:p w:rsidR="00B926A2" w:rsidRPr="0068407E" w:rsidRDefault="00B926A2" w:rsidP="00AD3A55">
            <w:pPr>
              <w:rPr>
                <w:szCs w:val="28"/>
              </w:rPr>
            </w:pPr>
          </w:p>
          <w:p w:rsidR="005E2D35" w:rsidRDefault="005E2D35" w:rsidP="00AD3A55">
            <w:pPr>
              <w:rPr>
                <w:szCs w:val="28"/>
              </w:rPr>
            </w:pPr>
            <w:r w:rsidRPr="0068407E">
              <w:rPr>
                <w:szCs w:val="28"/>
              </w:rPr>
              <w:t xml:space="preserve">______________ </w:t>
            </w:r>
            <w:r>
              <w:rPr>
                <w:szCs w:val="28"/>
              </w:rPr>
              <w:t>С.Н. Никитин</w:t>
            </w:r>
          </w:p>
          <w:p w:rsidR="005E2D35" w:rsidRPr="0068407E" w:rsidRDefault="005E2D35" w:rsidP="00AD3A55">
            <w:pPr>
              <w:rPr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F5207E" w:rsidRDefault="005E2D35" w:rsidP="00F5207E">
            <w:pPr>
              <w:ind w:left="317"/>
              <w:rPr>
                <w:rFonts w:cs="Times New Roman"/>
                <w:szCs w:val="28"/>
              </w:rPr>
            </w:pPr>
            <w:r w:rsidRPr="0068407E">
              <w:rPr>
                <w:szCs w:val="28"/>
              </w:rPr>
              <w:t>Глав</w:t>
            </w:r>
            <w:r w:rsidR="00F5207E">
              <w:rPr>
                <w:szCs w:val="28"/>
              </w:rPr>
              <w:t>а</w:t>
            </w:r>
            <w:r w:rsidRPr="0068407E">
              <w:rPr>
                <w:szCs w:val="28"/>
              </w:rPr>
              <w:t xml:space="preserve"> </w:t>
            </w:r>
            <w:r w:rsidR="00F5207E">
              <w:rPr>
                <w:rFonts w:cs="Times New Roman"/>
                <w:szCs w:val="28"/>
              </w:rPr>
              <w:t xml:space="preserve">Ачинского </w:t>
            </w:r>
          </w:p>
          <w:p w:rsidR="005E2D35" w:rsidRPr="0068407E" w:rsidRDefault="00F5207E" w:rsidP="00F5207E">
            <w:pPr>
              <w:ind w:left="317"/>
              <w:rPr>
                <w:szCs w:val="28"/>
              </w:rPr>
            </w:pPr>
            <w:r>
              <w:rPr>
                <w:rFonts w:cs="Times New Roman"/>
                <w:szCs w:val="28"/>
              </w:rPr>
              <w:t>муниципального округа</w:t>
            </w:r>
          </w:p>
          <w:p w:rsidR="005E2D35" w:rsidRPr="0068407E" w:rsidRDefault="005E2D35" w:rsidP="00F5207E">
            <w:pPr>
              <w:ind w:left="317"/>
              <w:rPr>
                <w:szCs w:val="28"/>
              </w:rPr>
            </w:pPr>
          </w:p>
          <w:p w:rsidR="005E2D35" w:rsidRPr="0068407E" w:rsidRDefault="005E2D35" w:rsidP="00F5207E">
            <w:pPr>
              <w:ind w:left="317"/>
              <w:rPr>
                <w:szCs w:val="28"/>
              </w:rPr>
            </w:pPr>
          </w:p>
          <w:p w:rsidR="005E2D35" w:rsidRPr="0003407C" w:rsidRDefault="00F63859" w:rsidP="00F5207E">
            <w:pPr>
              <w:autoSpaceDE w:val="0"/>
              <w:autoSpaceDN w:val="0"/>
              <w:adjustRightInd w:val="0"/>
              <w:ind w:left="317"/>
              <w:rPr>
                <w:rFonts w:cs="Times New Roman"/>
                <w:szCs w:val="28"/>
              </w:rPr>
            </w:pPr>
            <w:r>
              <w:rPr>
                <w:szCs w:val="28"/>
              </w:rPr>
              <w:t>____</w:t>
            </w:r>
            <w:r w:rsidR="005E2D35" w:rsidRPr="0068407E">
              <w:rPr>
                <w:szCs w:val="28"/>
              </w:rPr>
              <w:t>_______</w:t>
            </w:r>
            <w:r w:rsidR="00A00C8A">
              <w:rPr>
                <w:szCs w:val="28"/>
              </w:rPr>
              <w:t>___</w:t>
            </w:r>
            <w:r w:rsidR="005E2D35" w:rsidRPr="0068407E">
              <w:rPr>
                <w:szCs w:val="28"/>
              </w:rPr>
              <w:t xml:space="preserve">__ </w:t>
            </w:r>
            <w:r w:rsidR="00A00C8A">
              <w:rPr>
                <w:rFonts w:cs="Times New Roman"/>
                <w:szCs w:val="28"/>
              </w:rPr>
              <w:t>И.П. Титенков</w:t>
            </w:r>
          </w:p>
          <w:p w:rsidR="005E2D35" w:rsidRPr="0068407E" w:rsidRDefault="005E2D35" w:rsidP="00AD3A55">
            <w:pPr>
              <w:rPr>
                <w:szCs w:val="28"/>
              </w:rPr>
            </w:pPr>
          </w:p>
        </w:tc>
      </w:tr>
    </w:tbl>
    <w:p w:rsidR="0003407C" w:rsidRPr="0003407C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sectPr w:rsidR="0003407C" w:rsidRPr="0003407C" w:rsidSect="0081033F">
      <w:footerReference w:type="default" r:id="rId19"/>
      <w:footerReference w:type="first" r:id="rId20"/>
      <w:pgSz w:w="11906" w:h="16838"/>
      <w:pgMar w:top="1134" w:right="851" w:bottom="1134" w:left="1134" w:header="0" w:footer="315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C06" w:rsidRDefault="00A83C06" w:rsidP="00DF5118">
      <w:r>
        <w:separator/>
      </w:r>
    </w:p>
  </w:endnote>
  <w:endnote w:type="continuationSeparator" w:id="0">
    <w:p w:rsidR="00A83C06" w:rsidRDefault="00A83C06" w:rsidP="00DF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842362"/>
      <w:docPartObj>
        <w:docPartGallery w:val="Page Numbers (Bottom of Page)"/>
        <w:docPartUnique/>
      </w:docPartObj>
    </w:sdtPr>
    <w:sdtEndPr/>
    <w:sdtContent>
      <w:p w:rsidR="0081033F" w:rsidRDefault="008103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2BD">
          <w:rPr>
            <w:noProof/>
          </w:rPr>
          <w:t>8</w:t>
        </w:r>
        <w:r>
          <w:fldChar w:fldCharType="end"/>
        </w:r>
      </w:p>
    </w:sdtContent>
  </w:sdt>
  <w:p w:rsidR="0081033F" w:rsidRDefault="0081033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06" w:rsidRDefault="00A83C06">
    <w:pPr>
      <w:pStyle w:val="a7"/>
      <w:jc w:val="center"/>
    </w:pPr>
  </w:p>
  <w:p w:rsidR="00A83C06" w:rsidRDefault="00A83C0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C06" w:rsidRDefault="00A83C06" w:rsidP="00DF5118">
      <w:r>
        <w:separator/>
      </w:r>
    </w:p>
  </w:footnote>
  <w:footnote w:type="continuationSeparator" w:id="0">
    <w:p w:rsidR="00A83C06" w:rsidRDefault="00A83C06" w:rsidP="00DF5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6321"/>
    <w:multiLevelType w:val="hybridMultilevel"/>
    <w:tmpl w:val="7FF6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205E1"/>
    <w:multiLevelType w:val="hybridMultilevel"/>
    <w:tmpl w:val="6C16FE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407C"/>
    <w:rsid w:val="00007A00"/>
    <w:rsid w:val="0003407C"/>
    <w:rsid w:val="00044222"/>
    <w:rsid w:val="00046189"/>
    <w:rsid w:val="00050A3F"/>
    <w:rsid w:val="000D2AA6"/>
    <w:rsid w:val="000F043C"/>
    <w:rsid w:val="000F4AD6"/>
    <w:rsid w:val="0010349D"/>
    <w:rsid w:val="00146713"/>
    <w:rsid w:val="001511BC"/>
    <w:rsid w:val="00187811"/>
    <w:rsid w:val="001A25CC"/>
    <w:rsid w:val="001B106E"/>
    <w:rsid w:val="001B44F8"/>
    <w:rsid w:val="001C0E83"/>
    <w:rsid w:val="002113DD"/>
    <w:rsid w:val="00221336"/>
    <w:rsid w:val="00246636"/>
    <w:rsid w:val="002905F5"/>
    <w:rsid w:val="002A2AE4"/>
    <w:rsid w:val="002E5D2C"/>
    <w:rsid w:val="00315BDC"/>
    <w:rsid w:val="003315A6"/>
    <w:rsid w:val="00377BCC"/>
    <w:rsid w:val="003B2676"/>
    <w:rsid w:val="003D02BD"/>
    <w:rsid w:val="00415E5B"/>
    <w:rsid w:val="00437DB2"/>
    <w:rsid w:val="004536A9"/>
    <w:rsid w:val="004660E4"/>
    <w:rsid w:val="004A0E52"/>
    <w:rsid w:val="004C56EA"/>
    <w:rsid w:val="004E10E0"/>
    <w:rsid w:val="004F2E3A"/>
    <w:rsid w:val="0051635C"/>
    <w:rsid w:val="005271D9"/>
    <w:rsid w:val="00533A07"/>
    <w:rsid w:val="00540A00"/>
    <w:rsid w:val="005454CE"/>
    <w:rsid w:val="005679E2"/>
    <w:rsid w:val="00567A5A"/>
    <w:rsid w:val="005E2D35"/>
    <w:rsid w:val="005E3A82"/>
    <w:rsid w:val="005E6E1F"/>
    <w:rsid w:val="00646D41"/>
    <w:rsid w:val="00665286"/>
    <w:rsid w:val="006867D0"/>
    <w:rsid w:val="0069706C"/>
    <w:rsid w:val="006A2F25"/>
    <w:rsid w:val="006B4D58"/>
    <w:rsid w:val="006E0791"/>
    <w:rsid w:val="006E5283"/>
    <w:rsid w:val="006E5B39"/>
    <w:rsid w:val="006F2F3C"/>
    <w:rsid w:val="00701FF9"/>
    <w:rsid w:val="00706498"/>
    <w:rsid w:val="00713AD5"/>
    <w:rsid w:val="00741F74"/>
    <w:rsid w:val="00753E22"/>
    <w:rsid w:val="00784BB3"/>
    <w:rsid w:val="00790BA9"/>
    <w:rsid w:val="007A4045"/>
    <w:rsid w:val="007E5827"/>
    <w:rsid w:val="0081033F"/>
    <w:rsid w:val="008435D6"/>
    <w:rsid w:val="008557C6"/>
    <w:rsid w:val="008B0CA3"/>
    <w:rsid w:val="008C3BD9"/>
    <w:rsid w:val="008D300C"/>
    <w:rsid w:val="008E6F48"/>
    <w:rsid w:val="008F1976"/>
    <w:rsid w:val="008F4FA4"/>
    <w:rsid w:val="00903BDB"/>
    <w:rsid w:val="009415FB"/>
    <w:rsid w:val="00943446"/>
    <w:rsid w:val="00954B40"/>
    <w:rsid w:val="009B2750"/>
    <w:rsid w:val="009C5AF8"/>
    <w:rsid w:val="009D0B7E"/>
    <w:rsid w:val="009E5191"/>
    <w:rsid w:val="00A00C8A"/>
    <w:rsid w:val="00A10C31"/>
    <w:rsid w:val="00A11CCE"/>
    <w:rsid w:val="00A1580D"/>
    <w:rsid w:val="00A33044"/>
    <w:rsid w:val="00A3723D"/>
    <w:rsid w:val="00A51393"/>
    <w:rsid w:val="00A63412"/>
    <w:rsid w:val="00A83C06"/>
    <w:rsid w:val="00A94E9C"/>
    <w:rsid w:val="00AA535B"/>
    <w:rsid w:val="00AD3A55"/>
    <w:rsid w:val="00AF43CF"/>
    <w:rsid w:val="00B0779D"/>
    <w:rsid w:val="00B17972"/>
    <w:rsid w:val="00B23A10"/>
    <w:rsid w:val="00B926A2"/>
    <w:rsid w:val="00BC15F5"/>
    <w:rsid w:val="00BE20C7"/>
    <w:rsid w:val="00C15BB7"/>
    <w:rsid w:val="00C1749E"/>
    <w:rsid w:val="00C24676"/>
    <w:rsid w:val="00C41061"/>
    <w:rsid w:val="00C61802"/>
    <w:rsid w:val="00C964F5"/>
    <w:rsid w:val="00CC3414"/>
    <w:rsid w:val="00CD0FCD"/>
    <w:rsid w:val="00D00949"/>
    <w:rsid w:val="00D0537D"/>
    <w:rsid w:val="00D425F9"/>
    <w:rsid w:val="00DC5D59"/>
    <w:rsid w:val="00DE2F81"/>
    <w:rsid w:val="00DF0AFB"/>
    <w:rsid w:val="00DF5118"/>
    <w:rsid w:val="00E01BC5"/>
    <w:rsid w:val="00E06698"/>
    <w:rsid w:val="00E26584"/>
    <w:rsid w:val="00EA04C8"/>
    <w:rsid w:val="00EC26A8"/>
    <w:rsid w:val="00ED4B84"/>
    <w:rsid w:val="00F126D9"/>
    <w:rsid w:val="00F17A7F"/>
    <w:rsid w:val="00F5207E"/>
    <w:rsid w:val="00F56A3E"/>
    <w:rsid w:val="00F63859"/>
    <w:rsid w:val="00F801A8"/>
    <w:rsid w:val="00F8272C"/>
    <w:rsid w:val="00F85AA1"/>
    <w:rsid w:val="00FB3B09"/>
    <w:rsid w:val="00FC3420"/>
    <w:rsid w:val="00FD247D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22"/>
  </w:style>
  <w:style w:type="paragraph" w:styleId="2">
    <w:name w:val="heading 2"/>
    <w:basedOn w:val="a"/>
    <w:next w:val="a"/>
    <w:link w:val="20"/>
    <w:unhideWhenUsed/>
    <w:qFormat/>
    <w:rsid w:val="00007A00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3407C"/>
    <w:pPr>
      <w:widowControl w:val="0"/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Times New Roman"/>
      <w:b/>
      <w:bCs/>
      <w:sz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40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07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07A00"/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DF51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5118"/>
  </w:style>
  <w:style w:type="paragraph" w:styleId="a7">
    <w:name w:val="footer"/>
    <w:basedOn w:val="a"/>
    <w:link w:val="a8"/>
    <w:uiPriority w:val="99"/>
    <w:unhideWhenUsed/>
    <w:rsid w:val="00DF51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5118"/>
  </w:style>
  <w:style w:type="paragraph" w:customStyle="1" w:styleId="ConsPlusNormal">
    <w:name w:val="ConsPlusNormal"/>
    <w:link w:val="ConsPlusNormal0"/>
    <w:qFormat/>
    <w:rsid w:val="00A10C31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10C31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18781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520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4A95E3C323B5609125FB7C1B7F9CB678F88FA2A54A0CFFB633A355BE6330CEB1D5ABCC4959020D9CA88BBE8507E031E152BEC91CFBF68402AFFB7D2mCT2M" TargetMode="External"/><Relationship Id="rId18" Type="http://schemas.openxmlformats.org/officeDocument/2006/relationships/hyperlink" Target="consultantplus://offline/ref=D4A95E3C323B5609125FB7C1B7F9CB678F88FA2A54A0CFFB633A355BE6330CEB1D5ABCC4959020D9CA8FBDE35C7E031E152BEC91CFBF68402AFFB7D2mCT2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4A95E3C323B5609125FB7C1B7F9CB678F88FA2A54A0CFFB633A355BE6330CEB1D5ABCC4959020D9CA89BDEB557E031E152BEC91CFBF68402AFFB7D2mCT2M" TargetMode="External"/><Relationship Id="rId17" Type="http://schemas.openxmlformats.org/officeDocument/2006/relationships/hyperlink" Target="consultantplus://offline/ref=D4A95E3C323B5609125FB7C1B7F9CB678F88FA2A54A0CFFB633A355BE6330CEB1D5ABCC4959020D9CA8FBFE3507E031E152BEC91CFBF68402AFFB7D2mCT2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4A95E3C323B5609125FB7C1B7F9CB678F88FA2A54A0CFFB633A355BE6330CEB1D5ABCC4959020D9CA8CB7EC577E031E152BEC91CFBF68402AFFB7D2mCT2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4A95E3C323B5609125FB7C1B7F9CB678F88FA2A54A0CFFB633A355BE6330CEB1D5ABCC4959020D9CA8FBAE2517E031E152BEC91CFBF68402AFFB7D2mCT2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4A95E3C323B5609125FB7C1B7F9CB678F88FA2A54A0CFFB633A355BE6330CEB1D5ABCC4959020D9CA8AB8EA507E031E152BEC91CFBF68402AFFB7D2mCT2M" TargetMode="External"/><Relationship Id="rId10" Type="http://schemas.openxmlformats.org/officeDocument/2006/relationships/hyperlink" Target="consultantplus://offline/ref=D4A95E3C323B5609125FB7C1B7F9CB678F88FA2A54A0CFFB633A355BE6330CEB1D5ABCC4959020D9CA8FBAE2517E031E152BEC91CFBF68402AFFB7D2mCT2M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D4A95E3C323B5609125FB7C1B7F9CB678F88FA2A54A0CFFB633A355BE6330CEB1D5ABCC4959020D9CA88B6E9567E031E152BEC91CFBF68402AFFB7D2mCT2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68717-60D9-403E-935E-AA6291FD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8</Pages>
  <Words>3137</Words>
  <Characters>17887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Лямина</cp:lastModifiedBy>
  <cp:revision>23</cp:revision>
  <cp:lastPrinted>2025-11-13T09:37:00Z</cp:lastPrinted>
  <dcterms:created xsi:type="dcterms:W3CDTF">2024-12-16T01:56:00Z</dcterms:created>
  <dcterms:modified xsi:type="dcterms:W3CDTF">2025-11-17T07:02:00Z</dcterms:modified>
</cp:coreProperties>
</file>