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9103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36C7A65E" wp14:editId="24462E54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32FCEC23" w14:textId="77777777" w:rsidTr="009F166E">
        <w:tc>
          <w:tcPr>
            <w:tcW w:w="10031" w:type="dxa"/>
          </w:tcPr>
          <w:p w14:paraId="4AAD1E0B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E6672DF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6B51BDE9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39EF78E0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2BFBCE7C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14:paraId="6B4DD3BD" w14:textId="77777777" w:rsidTr="009F166E">
        <w:tc>
          <w:tcPr>
            <w:tcW w:w="2660" w:type="dxa"/>
          </w:tcPr>
          <w:p w14:paraId="762D47BB" w14:textId="7288EB66" w:rsidR="004B18BF" w:rsidRPr="004B18BF" w:rsidRDefault="00BD7799" w:rsidP="009F1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4B18BF" w:rsidRPr="004B18B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4B18BF" w:rsidRPr="004B18B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4166" w:type="dxa"/>
          </w:tcPr>
          <w:p w14:paraId="4225C539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3E0BF1F3" w14:textId="23D91191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№ </w:t>
            </w:r>
            <w:r w:rsidR="00BD7799">
              <w:rPr>
                <w:sz w:val="28"/>
                <w:szCs w:val="28"/>
              </w:rPr>
              <w:t>3</w:t>
            </w:r>
            <w:r w:rsidRPr="004B18BF">
              <w:rPr>
                <w:sz w:val="28"/>
                <w:szCs w:val="28"/>
              </w:rPr>
              <w:t>-</w:t>
            </w:r>
            <w:r w:rsidR="00BD7799">
              <w:rPr>
                <w:sz w:val="28"/>
                <w:szCs w:val="28"/>
              </w:rPr>
              <w:t>2</w:t>
            </w:r>
            <w:r w:rsidR="001D6D93">
              <w:rPr>
                <w:sz w:val="28"/>
                <w:szCs w:val="28"/>
              </w:rPr>
              <w:t>7</w:t>
            </w:r>
            <w:r w:rsidRPr="004B18BF">
              <w:rPr>
                <w:sz w:val="28"/>
                <w:szCs w:val="28"/>
              </w:rPr>
              <w:t>р</w:t>
            </w:r>
          </w:p>
        </w:tc>
      </w:tr>
    </w:tbl>
    <w:p w14:paraId="23C0D90C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037" w:type="dxa"/>
        <w:tblLayout w:type="fixed"/>
        <w:tblLook w:val="0000" w:firstRow="0" w:lastRow="0" w:firstColumn="0" w:lastColumn="0" w:noHBand="0" w:noVBand="0"/>
      </w:tblPr>
      <w:tblGrid>
        <w:gridCol w:w="3936"/>
        <w:gridCol w:w="5101"/>
      </w:tblGrid>
      <w:tr w:rsidR="008F7956" w:rsidRPr="00C93CF1" w14:paraId="03A40BC9" w14:textId="77777777" w:rsidTr="00233D49">
        <w:tc>
          <w:tcPr>
            <w:tcW w:w="3936" w:type="dxa"/>
          </w:tcPr>
          <w:p w14:paraId="38535DAD" w14:textId="77777777" w:rsidR="008F7956" w:rsidRPr="00C93CF1" w:rsidRDefault="008F7956" w:rsidP="00233D49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</w:t>
            </w:r>
            <w:r w:rsidR="00233D49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б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="00233D49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избра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нии 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Главы 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>Ачинск</w:t>
            </w:r>
            <w:r w:rsidR="00233D49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 муниципального округа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101" w:type="dxa"/>
          </w:tcPr>
          <w:p w14:paraId="713D9827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14:paraId="6302F5FE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14:paraId="4764D0D2" w14:textId="77777777"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1ABE7FA" w14:textId="0D50C830" w:rsidR="004B18BF" w:rsidRPr="00282FBC" w:rsidRDefault="00233D49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</w:t>
      </w:r>
      <w:r w:rsidR="004B18BF" w:rsidRPr="004B18BF">
        <w:rPr>
          <w:sz w:val="28"/>
          <w:szCs w:val="28"/>
        </w:rPr>
        <w:t>ии</w:t>
      </w:r>
      <w:r w:rsidR="003048E2" w:rsidRPr="003048E2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3048E2" w:rsidRPr="00B477DB">
        <w:rPr>
          <w:sz w:val="28"/>
          <w:szCs w:val="28"/>
        </w:rPr>
        <w:t xml:space="preserve"> стать</w:t>
      </w:r>
      <w:r>
        <w:rPr>
          <w:sz w:val="28"/>
          <w:szCs w:val="28"/>
        </w:rPr>
        <w:t>ями</w:t>
      </w:r>
      <w:r w:rsidR="003048E2" w:rsidRPr="00B477DB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="003048E2" w:rsidRPr="00B477DB">
        <w:rPr>
          <w:sz w:val="28"/>
          <w:szCs w:val="28"/>
        </w:rPr>
        <w:t xml:space="preserve">, </w:t>
      </w:r>
      <w:r>
        <w:rPr>
          <w:sz w:val="28"/>
          <w:szCs w:val="28"/>
        </w:rPr>
        <w:t>25</w:t>
      </w:r>
      <w:r w:rsidR="003048E2" w:rsidRPr="00B477DB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Федеральн</w:t>
      </w:r>
      <w:r w:rsidR="003048E2">
        <w:rPr>
          <w:sz w:val="28"/>
          <w:szCs w:val="28"/>
        </w:rPr>
        <w:t>ого</w:t>
      </w:r>
      <w:r w:rsidR="004B18BF" w:rsidRPr="00355BE7">
        <w:rPr>
          <w:sz w:val="28"/>
          <w:szCs w:val="28"/>
        </w:rPr>
        <w:t xml:space="preserve"> закон</w:t>
      </w:r>
      <w:r w:rsidR="003048E2">
        <w:rPr>
          <w:sz w:val="28"/>
          <w:szCs w:val="28"/>
        </w:rPr>
        <w:t>а</w:t>
      </w:r>
      <w:r w:rsidR="004B18BF" w:rsidRPr="00355BE7">
        <w:rPr>
          <w:sz w:val="28"/>
          <w:szCs w:val="28"/>
        </w:rPr>
        <w:t xml:space="preserve"> от 20</w:t>
      </w:r>
      <w:r w:rsidR="004B18BF">
        <w:rPr>
          <w:sz w:val="28"/>
          <w:szCs w:val="28"/>
        </w:rPr>
        <w:t>.03.</w:t>
      </w:r>
      <w:r w:rsidR="004B18BF"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4B18BF"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3D25F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7 статьи 3, пунктом 5 статьи 32 Закона Красноярского края от 15.05.202</w:t>
      </w:r>
      <w:r w:rsidR="00DA3B69">
        <w:rPr>
          <w:sz w:val="28"/>
          <w:szCs w:val="28"/>
        </w:rPr>
        <w:t>5</w:t>
      </w:r>
      <w:r>
        <w:rPr>
          <w:sz w:val="28"/>
          <w:szCs w:val="28"/>
        </w:rPr>
        <w:t xml:space="preserve"> № 9-3914 «О территориальной организации местного самоуправления в Красноярском крае», пунктом 1 статьи 1 Закона Красноярского края от 03.07.2025 № 9-4097 «Об организационных основах местного самоуправления в Красноярском крае», </w:t>
      </w:r>
      <w:r w:rsidRPr="00F774C2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представленные Губернатором Красноярского края М.М. Котюковым кандидатуры для избрания на должность Главы Ачинского муниципального округа, </w:t>
      </w:r>
      <w:r w:rsidRPr="00F774C2">
        <w:rPr>
          <w:sz w:val="28"/>
          <w:szCs w:val="28"/>
        </w:rPr>
        <w:t>заслушав выступления кандидатов</w:t>
      </w:r>
      <w:r w:rsidR="003D25F5" w:rsidRPr="003048E2">
        <w:rPr>
          <w:sz w:val="28"/>
          <w:szCs w:val="28"/>
        </w:rPr>
        <w:t>,</w:t>
      </w:r>
      <w:r w:rsidR="004B18BF" w:rsidRPr="00355BE7">
        <w:rPr>
          <w:sz w:val="28"/>
          <w:szCs w:val="28"/>
        </w:rPr>
        <w:t xml:space="preserve"> Ачинский</w:t>
      </w:r>
      <w:r w:rsidR="004B18BF">
        <w:rPr>
          <w:sz w:val="28"/>
          <w:szCs w:val="28"/>
        </w:rPr>
        <w:t xml:space="preserve"> окружн</w:t>
      </w:r>
      <w:r w:rsidR="004B18BF" w:rsidRPr="00282FBC">
        <w:rPr>
          <w:sz w:val="28"/>
          <w:szCs w:val="28"/>
        </w:rPr>
        <w:t>ой Совет депутатов РЕШИЛ:</w:t>
      </w:r>
    </w:p>
    <w:p w14:paraId="3AEF1393" w14:textId="77777777"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0CEB943" w14:textId="77777777" w:rsidR="003D25F5" w:rsidRPr="004646B7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3"/>
      <w:r w:rsidRPr="00C93CF1">
        <w:rPr>
          <w:rFonts w:ascii="Times New Roman" w:hAnsi="Times New Roman"/>
          <w:b w:val="0"/>
          <w:sz w:val="28"/>
          <w:szCs w:val="28"/>
        </w:rPr>
        <w:t>1. </w:t>
      </w:r>
      <w:r w:rsidR="00233D49" w:rsidRPr="00233D49">
        <w:rPr>
          <w:rFonts w:ascii="Times New Roman" w:hAnsi="Times New Roman" w:cs="Times New Roman"/>
          <w:b w:val="0"/>
          <w:sz w:val="28"/>
          <w:szCs w:val="28"/>
        </w:rPr>
        <w:t>Избрать Глав</w:t>
      </w:r>
      <w:r w:rsidR="00233D49">
        <w:rPr>
          <w:rFonts w:ascii="Times New Roman" w:hAnsi="Times New Roman" w:cs="Times New Roman"/>
          <w:b w:val="0"/>
          <w:sz w:val="28"/>
          <w:szCs w:val="28"/>
        </w:rPr>
        <w:t>ой</w:t>
      </w:r>
      <w:r w:rsidR="00233D49" w:rsidRPr="00233D49">
        <w:rPr>
          <w:rFonts w:ascii="Times New Roman" w:hAnsi="Times New Roman" w:cs="Times New Roman"/>
          <w:b w:val="0"/>
          <w:sz w:val="28"/>
          <w:szCs w:val="28"/>
        </w:rPr>
        <w:t xml:space="preserve"> Ачинского муниципального округа</w:t>
      </w:r>
      <w:r w:rsidR="00233D49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3048E2" w:rsidRPr="004B18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48E2">
        <w:rPr>
          <w:rFonts w:ascii="Times New Roman" w:hAnsi="Times New Roman" w:cs="Times New Roman"/>
          <w:b w:val="0"/>
          <w:sz w:val="28"/>
          <w:szCs w:val="28"/>
        </w:rPr>
        <w:t>Титенкова Игоря Петровича</w:t>
      </w:r>
      <w:r w:rsidRPr="004646B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5A5F511" w14:textId="41E58E1F" w:rsidR="00233D49" w:rsidRPr="00233D49" w:rsidRDefault="003D25F5" w:rsidP="00FE74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D49">
        <w:rPr>
          <w:sz w:val="28"/>
          <w:szCs w:val="28"/>
        </w:rPr>
        <w:t xml:space="preserve">2. </w:t>
      </w:r>
      <w:r w:rsidR="00233D49" w:rsidRPr="00233D49">
        <w:rPr>
          <w:sz w:val="28"/>
          <w:szCs w:val="28"/>
        </w:rPr>
        <w:t>Определить, что</w:t>
      </w:r>
      <w:r w:rsidR="00B25A95" w:rsidRPr="00233D49">
        <w:rPr>
          <w:bCs/>
          <w:sz w:val="28"/>
          <w:szCs w:val="28"/>
        </w:rPr>
        <w:t xml:space="preserve"> </w:t>
      </w:r>
      <w:r w:rsidR="003048E2" w:rsidRPr="00233D49">
        <w:rPr>
          <w:bCs/>
          <w:sz w:val="28"/>
          <w:szCs w:val="28"/>
        </w:rPr>
        <w:t>Титенков Игор</w:t>
      </w:r>
      <w:r w:rsidR="00FE74EF">
        <w:rPr>
          <w:bCs/>
          <w:sz w:val="28"/>
          <w:szCs w:val="28"/>
        </w:rPr>
        <w:t>ь</w:t>
      </w:r>
      <w:r w:rsidR="003048E2" w:rsidRPr="00233D49">
        <w:rPr>
          <w:bCs/>
          <w:sz w:val="28"/>
          <w:szCs w:val="28"/>
        </w:rPr>
        <w:t xml:space="preserve"> Петрович</w:t>
      </w:r>
      <w:r w:rsidRPr="00233D49">
        <w:rPr>
          <w:sz w:val="28"/>
          <w:szCs w:val="28"/>
        </w:rPr>
        <w:t xml:space="preserve"> </w:t>
      </w:r>
      <w:r w:rsidR="00FE74EF">
        <w:rPr>
          <w:sz w:val="28"/>
          <w:szCs w:val="28"/>
        </w:rPr>
        <w:t xml:space="preserve">вступает в должность Главы Ачинского муниципального округа </w:t>
      </w:r>
      <w:r w:rsidR="00233D49" w:rsidRPr="00233D49">
        <w:rPr>
          <w:sz w:val="28"/>
          <w:szCs w:val="28"/>
        </w:rPr>
        <w:t xml:space="preserve">в торжественной обстановке в присутствии депутатов </w:t>
      </w:r>
      <w:r w:rsidR="00FE74EF">
        <w:rPr>
          <w:sz w:val="28"/>
          <w:szCs w:val="28"/>
        </w:rPr>
        <w:t>Ачинского</w:t>
      </w:r>
      <w:r w:rsidR="00233D49" w:rsidRPr="00233D49">
        <w:rPr>
          <w:sz w:val="28"/>
          <w:szCs w:val="28"/>
        </w:rPr>
        <w:t xml:space="preserve"> окружного Совета депутатов после подписания настоящего </w:t>
      </w:r>
      <w:r w:rsidR="00233D49" w:rsidRPr="00671454">
        <w:rPr>
          <w:sz w:val="28"/>
          <w:szCs w:val="28"/>
        </w:rPr>
        <w:t>решения</w:t>
      </w:r>
      <w:r w:rsidR="00671454" w:rsidRPr="00671454">
        <w:rPr>
          <w:sz w:val="28"/>
          <w:szCs w:val="28"/>
        </w:rPr>
        <w:t xml:space="preserve"> и досрочного прекращения им полномочий Главы города Ачинска</w:t>
      </w:r>
      <w:r w:rsidR="00233D49" w:rsidRPr="00233D49">
        <w:rPr>
          <w:sz w:val="28"/>
          <w:szCs w:val="28"/>
        </w:rPr>
        <w:t>.</w:t>
      </w:r>
    </w:p>
    <w:p w14:paraId="1AB749B9" w14:textId="77777777" w:rsidR="00233D49" w:rsidRPr="00233D49" w:rsidRDefault="00233D49" w:rsidP="00233D49">
      <w:pPr>
        <w:ind w:firstLine="709"/>
        <w:contextualSpacing/>
        <w:jc w:val="both"/>
        <w:rPr>
          <w:sz w:val="28"/>
          <w:szCs w:val="28"/>
        </w:rPr>
      </w:pPr>
      <w:r w:rsidRPr="00233D49">
        <w:rPr>
          <w:sz w:val="28"/>
          <w:szCs w:val="28"/>
        </w:rPr>
        <w:t xml:space="preserve">3. Считать датой вступления </w:t>
      </w:r>
      <w:r w:rsidR="00FE74EF" w:rsidRPr="00FE74EF">
        <w:rPr>
          <w:sz w:val="28"/>
          <w:szCs w:val="28"/>
        </w:rPr>
        <w:t>Титенкова Игоря Петровича</w:t>
      </w:r>
      <w:r w:rsidR="00FE74EF" w:rsidRPr="00233D49">
        <w:rPr>
          <w:sz w:val="28"/>
          <w:szCs w:val="28"/>
        </w:rPr>
        <w:t xml:space="preserve"> </w:t>
      </w:r>
      <w:r w:rsidRPr="00233D49">
        <w:rPr>
          <w:sz w:val="28"/>
          <w:szCs w:val="28"/>
        </w:rPr>
        <w:t xml:space="preserve">в должность Главы </w:t>
      </w:r>
      <w:r w:rsidR="00FE74EF">
        <w:rPr>
          <w:sz w:val="28"/>
          <w:szCs w:val="28"/>
        </w:rPr>
        <w:t>Ачинского</w:t>
      </w:r>
      <w:r w:rsidRPr="00233D49">
        <w:rPr>
          <w:sz w:val="28"/>
          <w:szCs w:val="28"/>
        </w:rPr>
        <w:t xml:space="preserve"> муниципального округа </w:t>
      </w:r>
      <w:r w:rsidR="00FE74EF">
        <w:rPr>
          <w:bCs/>
          <w:sz w:val="28"/>
          <w:szCs w:val="28"/>
        </w:rPr>
        <w:t xml:space="preserve">07 ноября </w:t>
      </w:r>
      <w:r w:rsidR="00FE74EF" w:rsidRPr="00C93CF1">
        <w:rPr>
          <w:bCs/>
          <w:sz w:val="28"/>
          <w:szCs w:val="28"/>
        </w:rPr>
        <w:t>202</w:t>
      </w:r>
      <w:r w:rsidR="00FE74EF">
        <w:rPr>
          <w:bCs/>
          <w:sz w:val="28"/>
          <w:szCs w:val="28"/>
        </w:rPr>
        <w:t>5 года</w:t>
      </w:r>
      <w:r w:rsidR="00FE74EF" w:rsidRPr="00C93CF1">
        <w:rPr>
          <w:sz w:val="28"/>
          <w:szCs w:val="28"/>
        </w:rPr>
        <w:t>.</w:t>
      </w:r>
    </w:p>
    <w:p w14:paraId="0493F432" w14:textId="77777777" w:rsidR="004B18BF" w:rsidRPr="00EC6E8A" w:rsidRDefault="003048E2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>
        <w:rPr>
          <w:sz w:val="28"/>
          <w:szCs w:val="28"/>
        </w:rPr>
        <w:t>после его подписан</w:t>
      </w:r>
      <w:r w:rsidR="004B18BF">
        <w:rPr>
          <w:sz w:val="28"/>
          <w:szCs w:val="28"/>
        </w:rPr>
        <w:t>ия</w:t>
      </w:r>
      <w:r w:rsidR="009F166E">
        <w:rPr>
          <w:sz w:val="28"/>
          <w:szCs w:val="28"/>
        </w:rPr>
        <w:t xml:space="preserve"> 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«Ачинская газета», газете «Уголок России», газете «Вестник Большеулуйского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сайте в информационно-коммуникационной сети Интернет: </w:t>
      </w:r>
      <w:hyperlink r:id="rId5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0"/>
    </w:p>
    <w:p w14:paraId="3B0BE3EA" w14:textId="77777777" w:rsidR="004B18BF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EB1639D" w14:textId="77777777" w:rsidR="00BD7799" w:rsidRDefault="00BD7799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2335D9D" w14:textId="77777777"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14:paraId="179B2ADA" w14:textId="77777777"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8BF"/>
    <w:rsid w:val="000573D3"/>
    <w:rsid w:val="00151DE4"/>
    <w:rsid w:val="001D6D93"/>
    <w:rsid w:val="001E3B00"/>
    <w:rsid w:val="00233D49"/>
    <w:rsid w:val="002A56BB"/>
    <w:rsid w:val="002D3A3F"/>
    <w:rsid w:val="003048E2"/>
    <w:rsid w:val="003D25F5"/>
    <w:rsid w:val="00432933"/>
    <w:rsid w:val="004B18BF"/>
    <w:rsid w:val="004C2380"/>
    <w:rsid w:val="00671454"/>
    <w:rsid w:val="006B644E"/>
    <w:rsid w:val="008F7956"/>
    <w:rsid w:val="009D3F86"/>
    <w:rsid w:val="009F166E"/>
    <w:rsid w:val="00A61CB0"/>
    <w:rsid w:val="00AE42A3"/>
    <w:rsid w:val="00B25A95"/>
    <w:rsid w:val="00B54550"/>
    <w:rsid w:val="00BD7799"/>
    <w:rsid w:val="00DA3B69"/>
    <w:rsid w:val="00EC6E8A"/>
    <w:rsid w:val="00FC4187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E122"/>
  <w15:docId w15:val="{A188074B-4E75-4098-A7F8-3A3F4DDB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hinsk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User</cp:lastModifiedBy>
  <cp:revision>16</cp:revision>
  <cp:lastPrinted>2025-09-22T04:09:00Z</cp:lastPrinted>
  <dcterms:created xsi:type="dcterms:W3CDTF">2025-09-19T02:03:00Z</dcterms:created>
  <dcterms:modified xsi:type="dcterms:W3CDTF">2025-11-07T09:52:00Z</dcterms:modified>
</cp:coreProperties>
</file>