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0" w:rsidRPr="004E4A20" w:rsidRDefault="004E4A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РЕШЕНИЕ</w:t>
      </w: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от 26 мая 2006 г. N 16-75р</w:t>
      </w: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О ФЛАГЕ МУНИЦИПАЛЬНОГО ОБРАЗОВАНИЯ ГОРОД АЧИНСК</w:t>
      </w:r>
    </w:p>
    <w:p w:rsidR="004E4A20" w:rsidRPr="004E4A20" w:rsidRDefault="004E4A2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4E4A20" w:rsidRPr="004E4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20" w:rsidRPr="004E4A20" w:rsidRDefault="004E4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20" w:rsidRPr="004E4A20" w:rsidRDefault="004E4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A20" w:rsidRPr="004E4A20" w:rsidRDefault="004E4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2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A20" w:rsidRPr="004E4A20" w:rsidRDefault="004E4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</w:t>
            </w:r>
            <w:proofErr w:type="spellStart"/>
            <w:r w:rsidRPr="004E4A20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Красноярского края</w:t>
            </w:r>
          </w:p>
          <w:p w:rsidR="004E4A20" w:rsidRPr="004E4A20" w:rsidRDefault="004E4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от 24.09.2010 </w:t>
            </w:r>
            <w:hyperlink r:id="rId4">
              <w:r w:rsidRPr="004E4A20">
                <w:rPr>
                  <w:rFonts w:ascii="Times New Roman" w:hAnsi="Times New Roman" w:cs="Times New Roman"/>
                  <w:sz w:val="28"/>
                  <w:szCs w:val="28"/>
                </w:rPr>
                <w:t>N 9-66р</w:t>
              </w:r>
            </w:hyperlink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, от 26.10.2015 </w:t>
            </w:r>
            <w:hyperlink r:id="rId5">
              <w:r w:rsidRPr="004E4A20">
                <w:rPr>
                  <w:rFonts w:ascii="Times New Roman" w:hAnsi="Times New Roman" w:cs="Times New Roman"/>
                  <w:sz w:val="28"/>
                  <w:szCs w:val="28"/>
                </w:rPr>
                <w:t>N 3-9р</w:t>
              </w:r>
            </w:hyperlink>
            <w:r w:rsidRPr="004E4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20" w:rsidRPr="004E4A20" w:rsidRDefault="004E4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A20" w:rsidRPr="004E4A20" w:rsidRDefault="004E4A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4E4A2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Федерального закона РФ от 6 октября 2003 года N 131-ФЗ "Об общих принципах организации местного самоуправления в Российской Федерации", руководствуясь </w:t>
      </w:r>
      <w:hyperlink r:id="rId7">
        <w:r w:rsidRPr="004E4A20">
          <w:rPr>
            <w:rFonts w:ascii="Times New Roman" w:hAnsi="Times New Roman" w:cs="Times New Roman"/>
            <w:sz w:val="28"/>
            <w:szCs w:val="28"/>
          </w:rPr>
          <w:t>ст. ст. 4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4E4A20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E4A20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>
        <w:r w:rsidRPr="004E4A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о флаге муниципального образования город Ачинск (приложение 1).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2. Утвердить рисунок флага муниципального образования город Ачинск (приложение 2 - не приводится).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3. Направить необходимый пакет документов по флагу муниципального образования город Ачинск в Государственный геральдический совет при Президенте Российской Федерации на геральдическую экспертизу с последующим внесением флага в Государственный геральдический регистр Российской Федерации.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4. Настоящее Решение вступает в силу в день, следующий за днем его опубликования в газете "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по местному самоуправлению и развитию институтов гражданского общества (пред. А.Е. Ляшков).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Глава</w:t>
      </w:r>
    </w:p>
    <w:p w:rsidR="004E4A20" w:rsidRPr="004E4A20" w:rsidRDefault="004E4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E4A20" w:rsidRPr="004E4A20" w:rsidRDefault="004E4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М.В.АЧКАСОВ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4A20" w:rsidRPr="004E4A20" w:rsidRDefault="004E4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к Решению</w:t>
      </w:r>
    </w:p>
    <w:p w:rsidR="004E4A20" w:rsidRPr="004E4A20" w:rsidRDefault="004E4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4E4A20" w:rsidRPr="004E4A20" w:rsidRDefault="004E4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от 26 мая 2006 г. N 16-75р</w:t>
      </w:r>
    </w:p>
    <w:p w:rsidR="004E4A20" w:rsidRPr="004E4A20" w:rsidRDefault="004E4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4E4A20">
        <w:rPr>
          <w:rFonts w:ascii="Times New Roman" w:hAnsi="Times New Roman" w:cs="Times New Roman"/>
          <w:sz w:val="28"/>
          <w:szCs w:val="28"/>
        </w:rPr>
        <w:t>ПОЛОЖЕНИЕ</w:t>
      </w: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О ФЛАГЕ МУНИЦИПАЛЬНОГО ОБРАЗОВАНИЯ</w:t>
      </w:r>
    </w:p>
    <w:p w:rsidR="004E4A20" w:rsidRPr="004E4A20" w:rsidRDefault="004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ГОРОД АЧИНСК КРАСНОЯРСКОГО КРАЯ</w:t>
      </w:r>
    </w:p>
    <w:p w:rsidR="004E4A20" w:rsidRPr="004E4A20" w:rsidRDefault="004E4A2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4E4A20" w:rsidRPr="004E4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20" w:rsidRPr="004E4A20" w:rsidRDefault="004E4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20" w:rsidRPr="004E4A20" w:rsidRDefault="004E4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A20" w:rsidRPr="004E4A20" w:rsidRDefault="004E4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2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A20" w:rsidRPr="004E4A20" w:rsidRDefault="004E4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</w:t>
            </w:r>
            <w:proofErr w:type="spellStart"/>
            <w:r w:rsidRPr="004E4A20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Красноярского края</w:t>
            </w:r>
          </w:p>
          <w:p w:rsidR="004E4A20" w:rsidRPr="004E4A20" w:rsidRDefault="004E4A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от 24.09.2010 </w:t>
            </w:r>
            <w:hyperlink r:id="rId10">
              <w:r w:rsidRPr="004E4A20">
                <w:rPr>
                  <w:rFonts w:ascii="Times New Roman" w:hAnsi="Times New Roman" w:cs="Times New Roman"/>
                  <w:sz w:val="28"/>
                  <w:szCs w:val="28"/>
                </w:rPr>
                <w:t>N 9-66р</w:t>
              </w:r>
            </w:hyperlink>
            <w:r w:rsidRPr="004E4A20">
              <w:rPr>
                <w:rFonts w:ascii="Times New Roman" w:hAnsi="Times New Roman" w:cs="Times New Roman"/>
                <w:sz w:val="28"/>
                <w:szCs w:val="28"/>
              </w:rPr>
              <w:t xml:space="preserve">, от 26.10.2015 </w:t>
            </w:r>
            <w:hyperlink r:id="rId11">
              <w:r w:rsidRPr="004E4A20">
                <w:rPr>
                  <w:rFonts w:ascii="Times New Roman" w:hAnsi="Times New Roman" w:cs="Times New Roman"/>
                  <w:sz w:val="28"/>
                  <w:szCs w:val="28"/>
                </w:rPr>
                <w:t>N 3-9р</w:t>
              </w:r>
            </w:hyperlink>
            <w:r w:rsidRPr="004E4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20" w:rsidRPr="004E4A20" w:rsidRDefault="004E4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 муниципального образования город Ачинск Красноярского края, его описание и порядок официального использования.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1.1. Флаг муниципального образования город Ачинск Красноярского края (далее - флаг города Ачинска) составлен на основании герба города Ачинска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1.2. Положение о флаге и оригинал изображения флага города Ачинска хранятся в Ачинском городском краеведческом музее им. Д.С.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и доступны для ознакомления всем заинтересованным лицам.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2. СТАТУС ФЛАГА ГОРОДА АЧИНСКА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2.1. Флаг города Ачинска является официальным символом города Ачинска.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2.2. Флаг города Ачинска подлежит внесению в Государственный геральдический регистр Российской Федерации.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4E4A20">
        <w:rPr>
          <w:rFonts w:ascii="Times New Roman" w:hAnsi="Times New Roman" w:cs="Times New Roman"/>
          <w:sz w:val="28"/>
          <w:szCs w:val="28"/>
        </w:rPr>
        <w:t>3. ОПИСАНИЕ И ОБОСНОВАНИЕ</w:t>
      </w:r>
    </w:p>
    <w:p w:rsidR="004E4A20" w:rsidRPr="004E4A20" w:rsidRDefault="004E4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СИМВОЛИКИ ФЛАГА ГОРОДА АЧИНСКА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4E4A20">
        <w:rPr>
          <w:rFonts w:ascii="Times New Roman" w:hAnsi="Times New Roman" w:cs="Times New Roman"/>
          <w:sz w:val="28"/>
          <w:szCs w:val="28"/>
        </w:rPr>
        <w:t>3.1. Описание флага города Ачинска: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"Флаг города Ачинска представляет собой красное прямоугольное полотнище с отношением ширины к длине 2:3, несущее изображение белого колчана с желтыми стрелами, расположенного наклонно от древка к свободному краю и продетого через желтый лук, расположенный с меньшим наклоном от свободного края к древку".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lastRenderedPageBreak/>
        <w:t>3.2. Обоснование символики флага города Ачинска.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Флаг города Ачинска разработан с учетом герба, который является реконструкцией исторического герба, высочайше утвержденного 17 марта 1785 года (по старому стилю), подлинное описание которого гласит: "В верхней части щита герб Тобольский. В нижней - в красном поле, лук и колчан для стрел, в знак того, что живущие в оном округе прежние обыватели Сибири употребляют сие оружие".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Фигуры флага подчеркивают богатое историческое наследие города. Процесс становления города в начальный период связан с охраной рубежей государства, борьбой за сохранение и выживание.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Желтый цвет (золото) в геральдике символизирует богатство, стабильность, уважение, интеллект.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Белый цвет (серебро) - символ чистоты, совершенства, искренности и взаимопонимания.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Красный цвет - символ мужества, силы, труда, красоты.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3.3. Авторская группа;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идея флага: Константин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Моченов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(Химки), Владимир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(Красноярск);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обоснование символики: Кирилл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Переходенко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(Конаково);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компьютерный дизайн: Галина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4. ПОРЯДОК ВОСПРОИЗВЕДЕНИЯ ФЛАГА ГОРОДА АЧИНСКА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4.1. Воспроизведение флага города Ачинска, независимо от его размеров и техники исполнения, должно точно соответствовать геральдическому описанию, приведенному в </w:t>
      </w:r>
      <w:hyperlink w:anchor="P54">
        <w:r w:rsidRPr="004E4A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Ответственность за искажение рисунка флага или изменение </w:t>
      </w:r>
      <w:proofErr w:type="gramStart"/>
      <w:r w:rsidRPr="004E4A20">
        <w:rPr>
          <w:rFonts w:ascii="Times New Roman" w:hAnsi="Times New Roman" w:cs="Times New Roman"/>
          <w:sz w:val="28"/>
          <w:szCs w:val="28"/>
        </w:rPr>
        <w:t>композиции</w:t>
      </w:r>
      <w:proofErr w:type="gramEnd"/>
      <w:r w:rsidRPr="004E4A20">
        <w:rPr>
          <w:rFonts w:ascii="Times New Roman" w:hAnsi="Times New Roman" w:cs="Times New Roman"/>
          <w:sz w:val="28"/>
          <w:szCs w:val="28"/>
        </w:rPr>
        <w:t xml:space="preserve"> или цветов, выходящее за пределы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 ПОРЯДОК ОФИЦИАЛЬНОГО</w:t>
      </w:r>
    </w:p>
    <w:p w:rsidR="004E4A20" w:rsidRPr="004E4A20" w:rsidRDefault="004E4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ИСПОЛЬЗОВАНИЯ ФЛАГА ГОРОДА АЧИНСКА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5.1. Флаг города Ачинска поднят постоянно: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на здании органов местного самоуправления города;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на флагштоке перед зданием органов местного самоуправления города;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на зданиях муниципальных организаций.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lastRenderedPageBreak/>
        <w:t xml:space="preserve">(п. 5.1 в ред. </w:t>
      </w:r>
      <w:hyperlink r:id="rId12">
        <w:r w:rsidRPr="004E4A2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N 9-66р)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5.2. Флаг города установлен постоянно в фойе здания органов местного самоуправления города, в залах заседаний органов местного самоуправления, рабочих кабинетах должностных лиц местного самоуправления и руководителей муниципальных организаций.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(п. 5.2 в ред. </w:t>
      </w:r>
      <w:hyperlink r:id="rId13">
        <w:r w:rsidRPr="004E4A2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N 9-66р)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5.3. Флаг города Ачинска может размещаться на служебных транспортных средствах Главы города, председателя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депутатов.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(в ред. Решений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</w:t>
      </w:r>
      <w:hyperlink r:id="rId14">
        <w:r w:rsidRPr="004E4A20">
          <w:rPr>
            <w:rFonts w:ascii="Times New Roman" w:hAnsi="Times New Roman" w:cs="Times New Roman"/>
            <w:sz w:val="28"/>
            <w:szCs w:val="28"/>
          </w:rPr>
          <w:t>N 9-66р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, от 26.10.2015 </w:t>
      </w:r>
      <w:hyperlink r:id="rId15">
        <w:r w:rsidRPr="004E4A20">
          <w:rPr>
            <w:rFonts w:ascii="Times New Roman" w:hAnsi="Times New Roman" w:cs="Times New Roman"/>
            <w:sz w:val="28"/>
            <w:szCs w:val="28"/>
          </w:rPr>
          <w:t>N 3-9р</w:t>
        </w:r>
      </w:hyperlink>
      <w:r w:rsidRPr="004E4A20">
        <w:rPr>
          <w:rFonts w:ascii="Times New Roman" w:hAnsi="Times New Roman" w:cs="Times New Roman"/>
          <w:sz w:val="28"/>
          <w:szCs w:val="28"/>
        </w:rPr>
        <w:t>)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5.4. Флаг города Ачинска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5.5. Флаг города Ачинска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5.6. В знак траура к верхней части древка флага города Ачинска крепится черная лента, длина которой равна длине полотнища флага. В знак траура флаг города Ачинска, поднятый на мачте или флагштоке, должен быть приспущен до половины высоты мачты (флагштока).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5.7. При одновременном подъеме (размещении) флагов муниципального образования город Ачинск и Красноярского края флаг города Ачинска располагается правее флага Красноярского края (если стоять к флагам лицом).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При одновременном подъеме (размещении) четного числа флагов (но более двух)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Красноярского края, слева от Государственного флага Российской Федерации располагается флаг города Ачинска; справа от флага Красноярского края располагается флаг иного муниципального образования, общественного объединения либо предприятия, учреждения или организации. </w:t>
      </w:r>
      <w:hyperlink w:anchor="P105">
        <w:r w:rsidRPr="004E4A20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5.8. При одновременном подъеме (размещении) Государственного флага Российской Федерации, флагов Красноярского края и города Ачинска Государственный флаг Российской Федерации располагается в центре. Слева от Государственного флага Российской Федерации располагается флаг Красноярского края, справа от Государственного флага Российской Федерации располагается флаг города Ачинска (если стоять к флагам лицом).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lastRenderedPageBreak/>
        <w:t>При одновременном подъеме (размещении) нечетного числа флагов (но более трех) Государственный флаг Российской Федерации располагается в центре (если стоять к флагам лицом).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5.9. Размер флага города Ачинска не может превышать размеры Государственного флага Российской Федерации, флага Красноярского края, флагов иных субъектов Российской Федерации, а высота подъема флага города Ачинска не может быть больше высоты подъема Государственного флага Российской Федерации, флага Красноярского края, флагов иных субъектов Российской Федерации.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5.10. Изображение флага города Ачинска может быть использовано в качестве элемента или геральдической основы на отличительных знаках, наградах Главы города Ачинска, городского Совета депутатов.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5.11. Рисунок флага города Ачинска может помещаться: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на бланках документов органов местного самоуправления города, выборных должностных лиц местного самоуправления и руководителей муниципальных организаций;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на официальных изданиях органов местного самоуправления города, муниципальных организаций;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- на удостоверениях Главы города, председателя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депутатов, его заместителя, депутатов городского Совета, должностных лиц местного самоуправления и муниципальных организаций, муниципальных служащих;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4E4A2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26.10.2015 N 3-9р)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на транспортных средствах руководителей муниципальных организаций.</w:t>
      </w:r>
    </w:p>
    <w:p w:rsidR="004E4A20" w:rsidRPr="004E4A20" w:rsidRDefault="004E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(п. 5.11 в ред. </w:t>
      </w:r>
      <w:hyperlink r:id="rId17">
        <w:r w:rsidRPr="004E4A20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A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4E4A20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24.09.2010 N 9-66р)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5.12. Допускается размещение флага города Ачинска на: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изданиях печатных средств массовой информации, краеведческих изданиях города Ачинска;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 городского Совета;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5.13. Изготовление, использование, хранение и уничтожение бланков, печатей и иных носителей изображения флага города Ачинска осуществляется в порядке, установленном городским Советом.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4E4A20">
        <w:rPr>
          <w:rFonts w:ascii="Times New Roman" w:hAnsi="Times New Roman" w:cs="Times New Roman"/>
          <w:sz w:val="28"/>
          <w:szCs w:val="28"/>
        </w:rPr>
        <w:t xml:space="preserve">&lt;1&gt; Официальное использование Государственного флага Российской Федерации общественными объединениями, предприятиями, учреждениями и организациями независимо от форм собственности, а также на жилых домах регулируется </w:t>
      </w:r>
      <w:hyperlink r:id="rId18">
        <w:r w:rsidRPr="004E4A20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4E4A20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Конституционного федерального закона Российской Федерации от 25 декабря 2000 г. N 1-ФКЗ "О Государственном флаге Российской Федерации" (с </w:t>
      </w:r>
      <w:hyperlink r:id="rId20">
        <w:r w:rsidRPr="004E4A20">
          <w:rPr>
            <w:rFonts w:ascii="Times New Roman" w:hAnsi="Times New Roman" w:cs="Times New Roman"/>
            <w:sz w:val="28"/>
            <w:szCs w:val="28"/>
          </w:rPr>
          <w:t>изменениями и дополнениями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от 9 июля 2002 г.) // "Российская газета" от 27 декабря 2000 г. N 344 (2608), "Российская газета" от 13 июля 2002 г. N 127 (2995).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6. ПОРЯДОК ИСПОЛЬЗОВАНИЯ ФЛАГА ГОРОДА АЧИНСКА</w:t>
      </w:r>
    </w:p>
    <w:p w:rsidR="004E4A20" w:rsidRPr="004E4A20" w:rsidRDefault="004E4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ПРЕДПРИЯТИЯМИ, УЧРЕЖДЕНИЯМИ И ОРГАНИЗАЦИЯМИ,</w:t>
      </w:r>
    </w:p>
    <w:p w:rsidR="004E4A20" w:rsidRPr="004E4A20" w:rsidRDefault="004E4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НЕ НАХОДЯЩИМИСЯ В МУНИЦИПАЛЬНОЙ СОБСТВЕННОСТИ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6.1. Порядок использования флага города Ачинска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4E4A20" w:rsidRPr="004E4A20" w:rsidRDefault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6.2. Иные случаи использования флага города Ачинска устанавливаются правовыми актами городского Совета.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7. ОТВЕТСТВЕННОСТЬ ЗА НАРУШЕНИЕ НАСТОЯЩЕГО ПОЛОЖЕНИЯ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7.1. Использование флага города Ачинска с нарушением настоящего Положения, а также надругательство над флагом города Ачинска влечет за собой ответственность в соответствии с законодательством Российской Федерации и Красноярского края.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0" w:rsidRPr="004E4A20" w:rsidRDefault="004E4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8.1. Внесение в состав (рисунок) флага города Ачинска каких-либо изменений или дополнений, а также элементов официальных символов Красноярского края допустимо лишь в соответствии с законодательством Российской Федерации, нормативными правовыми актами Красноярского края. Эти изменения должны сопровождаться пересмотром </w:t>
      </w:r>
      <w:hyperlink w:anchor="P51">
        <w:r w:rsidRPr="004E4A20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0F3F75" w:rsidRPr="004E4A20" w:rsidRDefault="004E4A20" w:rsidP="004E4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A20">
        <w:rPr>
          <w:rFonts w:ascii="Times New Roman" w:hAnsi="Times New Roman" w:cs="Times New Roman"/>
          <w:sz w:val="28"/>
          <w:szCs w:val="28"/>
        </w:rPr>
        <w:t xml:space="preserve">8.2. Флаг города Ачинска с момента утверждения его городским Советом депутатов согласно </w:t>
      </w:r>
      <w:hyperlink r:id="rId21">
        <w:r w:rsidRPr="004E4A2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4E4A20">
        <w:rPr>
          <w:rFonts w:ascii="Times New Roman" w:hAnsi="Times New Roman" w:cs="Times New Roman"/>
          <w:sz w:val="28"/>
          <w:szCs w:val="28"/>
        </w:rPr>
        <w:t xml:space="preserve"> Российской Федерации от 9 июля 1993 года N 5351-1 "Об авторском праве и смежных правах" авторским правом не охраняется.</w:t>
      </w:r>
      <w:bookmarkStart w:id="4" w:name="_GoBack"/>
      <w:bookmarkEnd w:id="4"/>
    </w:p>
    <w:sectPr w:rsidR="000F3F75" w:rsidRPr="004E4A20" w:rsidSect="004E4A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20"/>
    <w:rsid w:val="000F3F75"/>
    <w:rsid w:val="004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DC03"/>
  <w15:chartTrackingRefBased/>
  <w15:docId w15:val="{963C931E-31A6-4363-93A7-03EB251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97027&amp;dst=100229" TargetMode="External"/><Relationship Id="rId13" Type="http://schemas.openxmlformats.org/officeDocument/2006/relationships/hyperlink" Target="https://login.consultant.ru/link/?req=doc&amp;base=RLAW123&amp;n=277295&amp;dst=100114" TargetMode="External"/><Relationship Id="rId18" Type="http://schemas.openxmlformats.org/officeDocument/2006/relationships/hyperlink" Target="https://login.consultant.ru/link/?req=doc&amp;base=LAW&amp;n=449443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633&amp;dst=100085" TargetMode="External"/><Relationship Id="rId7" Type="http://schemas.openxmlformats.org/officeDocument/2006/relationships/hyperlink" Target="https://login.consultant.ru/link/?req=doc&amp;base=RLAW123&amp;n=97027&amp;dst=100021" TargetMode="External"/><Relationship Id="rId12" Type="http://schemas.openxmlformats.org/officeDocument/2006/relationships/hyperlink" Target="https://login.consultant.ru/link/?req=doc&amp;base=RLAW123&amp;n=277295&amp;dst=100109" TargetMode="External"/><Relationship Id="rId17" Type="http://schemas.openxmlformats.org/officeDocument/2006/relationships/hyperlink" Target="https://login.consultant.ru/link/?req=doc&amp;base=RLAW123&amp;n=277295&amp;dst=1001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27243&amp;dst=100030" TargetMode="External"/><Relationship Id="rId20" Type="http://schemas.openxmlformats.org/officeDocument/2006/relationships/hyperlink" Target="https://login.consultant.ru/link/?req=doc&amp;base=LAW&amp;n=37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100073" TargetMode="External"/><Relationship Id="rId11" Type="http://schemas.openxmlformats.org/officeDocument/2006/relationships/hyperlink" Target="https://login.consultant.ru/link/?req=doc&amp;base=RLAW123&amp;n=327243&amp;dst=100028" TargetMode="External"/><Relationship Id="rId5" Type="http://schemas.openxmlformats.org/officeDocument/2006/relationships/hyperlink" Target="https://login.consultant.ru/link/?req=doc&amp;base=RLAW123&amp;n=327243&amp;dst=100028" TargetMode="External"/><Relationship Id="rId15" Type="http://schemas.openxmlformats.org/officeDocument/2006/relationships/hyperlink" Target="https://login.consultant.ru/link/?req=doc&amp;base=RLAW123&amp;n=327243&amp;dst=1000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77295&amp;dst=100108" TargetMode="External"/><Relationship Id="rId19" Type="http://schemas.openxmlformats.org/officeDocument/2006/relationships/hyperlink" Target="https://login.consultant.ru/link/?req=doc&amp;base=LAW&amp;n=449443&amp;dst=100038" TargetMode="External"/><Relationship Id="rId4" Type="http://schemas.openxmlformats.org/officeDocument/2006/relationships/hyperlink" Target="https://login.consultant.ru/link/?req=doc&amp;base=RLAW123&amp;n=277295&amp;dst=100108" TargetMode="External"/><Relationship Id="rId9" Type="http://schemas.openxmlformats.org/officeDocument/2006/relationships/hyperlink" Target="https://login.consultant.ru/link/?req=doc&amp;base=RLAW123&amp;n=97027&amp;dst=100277" TargetMode="External"/><Relationship Id="rId14" Type="http://schemas.openxmlformats.org/officeDocument/2006/relationships/hyperlink" Target="https://login.consultant.ru/link/?req=doc&amp;base=RLAW123&amp;n=277295&amp;dst=1001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2024-02-29T06:28:00Z</dcterms:created>
  <dcterms:modified xsi:type="dcterms:W3CDTF">2024-02-29T06:30:00Z</dcterms:modified>
</cp:coreProperties>
</file>